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5309B" w14:textId="77777777" w:rsidR="003D538D" w:rsidRDefault="001926EB" w:rsidP="00926A83">
      <w:pPr>
        <w:rPr>
          <w:rStyle w:val="Heading2Char"/>
          <w:b w:val="0"/>
        </w:rPr>
      </w:pPr>
      <w:r>
        <w:rPr>
          <w:rStyle w:val="Heading2Char"/>
          <w:b w:val="0"/>
        </w:rPr>
        <w:t>All i</w:t>
      </w:r>
      <w:r w:rsidR="00545648" w:rsidRPr="00AC34C3">
        <w:rPr>
          <w:rStyle w:val="Heading2Char"/>
          <w:b w:val="0"/>
        </w:rPr>
        <w:t xml:space="preserve">nstructors are </w:t>
      </w:r>
      <w:r w:rsidR="003405F2" w:rsidRPr="00AC34C3">
        <w:rPr>
          <w:rStyle w:val="Heading2Char"/>
          <w:b w:val="0"/>
        </w:rPr>
        <w:t>required</w:t>
      </w:r>
      <w:r w:rsidR="00A942C9" w:rsidRPr="00AC34C3">
        <w:rPr>
          <w:rStyle w:val="Heading2Char"/>
          <w:b w:val="0"/>
        </w:rPr>
        <w:t xml:space="preserve"> to include </w:t>
      </w:r>
      <w:r w:rsidR="00FE6768" w:rsidRPr="00AC34C3">
        <w:rPr>
          <w:rStyle w:val="Heading2Char"/>
          <w:b w:val="0"/>
        </w:rPr>
        <w:t xml:space="preserve">the academic policies listed below </w:t>
      </w:r>
      <w:r w:rsidR="00A942C9" w:rsidRPr="00AC34C3">
        <w:rPr>
          <w:rStyle w:val="Heading2Char"/>
          <w:b w:val="0"/>
        </w:rPr>
        <w:t>in the syllabi for their courses, perhaps under a section entitled University Policies.</w:t>
      </w:r>
      <w:r w:rsidR="0060347A" w:rsidRPr="00AC34C3">
        <w:rPr>
          <w:rStyle w:val="Heading2Char"/>
          <w:b w:val="0"/>
        </w:rPr>
        <w:t xml:space="preserve"> </w:t>
      </w:r>
      <w:r w:rsidR="00CD1F99" w:rsidRPr="00AC34C3">
        <w:rPr>
          <w:rStyle w:val="Heading2Char"/>
          <w:b w:val="0"/>
        </w:rPr>
        <w:t xml:space="preserve">This document is posted on the </w:t>
      </w:r>
      <w:hyperlink r:id="rId8" w:history="1">
        <w:r w:rsidR="00FD27C2" w:rsidRPr="00AC34C3">
          <w:rPr>
            <w:rStyle w:val="Hyperlink"/>
          </w:rPr>
          <w:t>University Policies</w:t>
        </w:r>
      </w:hyperlink>
      <w:r w:rsidR="00CD1F99" w:rsidRPr="00AC34C3">
        <w:rPr>
          <w:rStyle w:val="Heading2Char"/>
          <w:b w:val="0"/>
        </w:rPr>
        <w:t xml:space="preserve"> webpage, https://www.unlv.edu/about/policies/current-policies, in the Executive Vice President and Provost section, under Academic Year Memos.</w:t>
      </w:r>
    </w:p>
    <w:p w14:paraId="231D46C0" w14:textId="4349CC08" w:rsidR="00CD1F99" w:rsidRDefault="00960CA7" w:rsidP="00926A83">
      <w:pPr>
        <w:pBdr>
          <w:bottom w:val="single" w:sz="4" w:space="1" w:color="auto"/>
        </w:pBdr>
        <w:rPr>
          <w:rStyle w:val="Heading2Char"/>
          <w:b w:val="0"/>
        </w:rPr>
      </w:pPr>
      <w:r w:rsidRPr="00AC34C3">
        <w:rPr>
          <w:rStyle w:val="Heading2Char"/>
          <w:b w:val="0"/>
        </w:rPr>
        <w:t xml:space="preserve">Please address </w:t>
      </w:r>
      <w:r w:rsidR="00CD1F99" w:rsidRPr="00AC34C3">
        <w:rPr>
          <w:rStyle w:val="Heading2Char"/>
          <w:b w:val="0"/>
        </w:rPr>
        <w:t>questions</w:t>
      </w:r>
      <w:r w:rsidRPr="00AC34C3">
        <w:rPr>
          <w:rStyle w:val="Heading2Char"/>
          <w:b w:val="0"/>
        </w:rPr>
        <w:t xml:space="preserve"> to </w:t>
      </w:r>
      <w:r w:rsidR="00CD1F99" w:rsidRPr="00AC34C3">
        <w:rPr>
          <w:rStyle w:val="Heading2Char"/>
          <w:b w:val="0"/>
        </w:rPr>
        <w:t>Javier A. Rodríguez, Vice</w:t>
      </w:r>
      <w:r w:rsidR="00025BD1">
        <w:rPr>
          <w:rStyle w:val="Heading2Char"/>
          <w:b w:val="0"/>
        </w:rPr>
        <w:t xml:space="preserve"> </w:t>
      </w:r>
      <w:r w:rsidR="00CD1F99" w:rsidRPr="00AC34C3">
        <w:rPr>
          <w:rStyle w:val="Heading2Char"/>
          <w:b w:val="0"/>
        </w:rPr>
        <w:t xml:space="preserve">Provost for Academic Programs, </w:t>
      </w:r>
      <w:hyperlink r:id="rId9" w:history="1">
        <w:r w:rsidR="00926A83" w:rsidRPr="009018DC">
          <w:rPr>
            <w:rStyle w:val="Hyperlink"/>
          </w:rPr>
          <w:t>javier.rodriguez@unlv.edu</w:t>
        </w:r>
      </w:hyperlink>
      <w:r w:rsidR="00CD1F99" w:rsidRPr="00AC34C3">
        <w:rPr>
          <w:rStyle w:val="Heading2Char"/>
          <w:b w:val="0"/>
        </w:rPr>
        <w:t>.</w:t>
      </w:r>
    </w:p>
    <w:p w14:paraId="0A09EB37" w14:textId="1436BC7B" w:rsidR="00926A83" w:rsidRPr="00AC34C3" w:rsidRDefault="00926A83" w:rsidP="00926A83">
      <w:pPr>
        <w:pStyle w:val="Heading1"/>
        <w:rPr>
          <w:rStyle w:val="Heading2Char"/>
          <w:b/>
        </w:rPr>
      </w:pPr>
      <w:r w:rsidRPr="00926A83">
        <w:rPr>
          <w:rStyle w:val="Heading2Char"/>
          <w:b/>
          <w:sz w:val="32"/>
          <w:szCs w:val="32"/>
        </w:rPr>
        <w:t>University Policies</w:t>
      </w:r>
    </w:p>
    <w:p w14:paraId="4D952538" w14:textId="77777777" w:rsidR="00F6342D" w:rsidRPr="00476FFE" w:rsidRDefault="00F6342D" w:rsidP="00926A83">
      <w:pPr>
        <w:pStyle w:val="Heading2"/>
      </w:pPr>
      <w:r w:rsidRPr="00476FFE">
        <w:t>Public Health Directives</w:t>
      </w:r>
    </w:p>
    <w:p w14:paraId="3BC64019" w14:textId="5848E0DC" w:rsidR="00F6342D" w:rsidRPr="00F57E2B" w:rsidRDefault="00F6342D" w:rsidP="00926A83">
      <w:pPr>
        <w:rPr>
          <w:color w:val="222222"/>
          <w:shd w:val="clear" w:color="auto" w:fill="FFFFFF"/>
        </w:rPr>
      </w:pPr>
      <w:bookmarkStart w:id="0" w:name="_GoBack"/>
      <w:r w:rsidRPr="00F57E2B">
        <w:rPr>
          <w:iCs/>
          <w:color w:val="0000FF"/>
          <w:shd w:val="clear" w:color="auto" w:fill="FFFFFF"/>
        </w:rPr>
        <w:t xml:space="preserve">Face coverings are </w:t>
      </w:r>
      <w:r w:rsidR="00F57E2B" w:rsidRPr="00F57E2B">
        <w:rPr>
          <w:iCs/>
          <w:color w:val="0000FF"/>
          <w:shd w:val="clear" w:color="auto" w:fill="FFFFFF"/>
        </w:rPr>
        <w:t xml:space="preserve">currently </w:t>
      </w:r>
      <w:r w:rsidRPr="00F57E2B">
        <w:rPr>
          <w:iCs/>
          <w:color w:val="0000FF"/>
          <w:shd w:val="clear" w:color="auto" w:fill="FFFFFF"/>
        </w:rPr>
        <w:t>mandatory for all faculty and students in the classroom</w:t>
      </w:r>
      <w:r w:rsidRPr="00F57E2B">
        <w:rPr>
          <w:iCs/>
          <w:color w:val="000000"/>
          <w:shd w:val="clear" w:color="auto" w:fill="FFFFFF"/>
        </w:rPr>
        <w:t xml:space="preserve">. </w:t>
      </w:r>
      <w:r w:rsidRPr="00F57E2B">
        <w:rPr>
          <w:shd w:val="clear" w:color="auto" w:fill="FFFFFF"/>
        </w:rPr>
        <w:t xml:space="preserve">Students must follow all active UNLV public health directives while enrolled in this class. UNLV public health directives are found at </w:t>
      </w:r>
      <w:hyperlink r:id="rId10" w:tgtFrame="_blank" w:history="1">
        <w:r w:rsidRPr="00F57E2B">
          <w:rPr>
            <w:rStyle w:val="Hyperlink"/>
            <w:shd w:val="clear" w:color="auto" w:fill="FFFFFF"/>
          </w:rPr>
          <w:t>Health Requirements for Returning to Campus</w:t>
        </w:r>
      </w:hyperlink>
      <w:r w:rsidRPr="00F57E2B">
        <w:rPr>
          <w:shd w:val="clear" w:color="auto" w:fill="FFFFFF"/>
        </w:rPr>
        <w:t xml:space="preserve">, https://www.unlv.edu/coronavirus/health-requirements. Students who do not comply with these directives may be asked to leave the classroom. Refusal to follow the guidelines may result in further disciplinary action according to the </w:t>
      </w:r>
      <w:hyperlink r:id="rId11" w:history="1">
        <w:r w:rsidRPr="00F57E2B">
          <w:rPr>
            <w:rStyle w:val="Hyperlink"/>
            <w:shd w:val="clear" w:color="auto" w:fill="FFFFFF"/>
          </w:rPr>
          <w:t>UNLV Student Conduct Code</w:t>
        </w:r>
      </w:hyperlink>
      <w:r w:rsidRPr="00F57E2B">
        <w:rPr>
          <w:shd w:val="clear" w:color="auto" w:fill="FFFFFF"/>
        </w:rPr>
        <w:t>,</w:t>
      </w:r>
      <w:r w:rsidR="00F57E2B" w:rsidRPr="00F57E2B">
        <w:rPr>
          <w:shd w:val="clear" w:color="auto" w:fill="FFFFFF"/>
        </w:rPr>
        <w:t xml:space="preserve"> </w:t>
      </w:r>
      <w:r w:rsidRPr="00F57E2B">
        <w:rPr>
          <w:shd w:val="clear" w:color="auto" w:fill="FFFFFF"/>
        </w:rPr>
        <w:t>https://www.unlv.edu/sites/default/files/page_files/27/StudentConduct-Code.pdf</w:t>
      </w:r>
      <w:r w:rsidRPr="00F57E2B">
        <w:rPr>
          <w:color w:val="222222"/>
          <w:shd w:val="clear" w:color="auto" w:fill="FFFFFF"/>
        </w:rPr>
        <w:t>, including being administratively withdrawn from the course.</w:t>
      </w:r>
    </w:p>
    <w:bookmarkEnd w:id="0"/>
    <w:p w14:paraId="7F7B7791" w14:textId="52BDA511" w:rsidR="00B02392" w:rsidRPr="00382D81" w:rsidRDefault="000A19BB" w:rsidP="00926A83">
      <w:pPr>
        <w:pStyle w:val="Heading2"/>
        <w:rPr>
          <w:rStyle w:val="Heading2Char"/>
          <w:b/>
        </w:rPr>
      </w:pPr>
      <w:r w:rsidRPr="00382D81">
        <w:rPr>
          <w:rStyle w:val="Heading2Char"/>
          <w:b/>
        </w:rPr>
        <w:t>Academic Misconduct</w:t>
      </w:r>
    </w:p>
    <w:p w14:paraId="34C5C967" w14:textId="3BD2232E" w:rsidR="00053547" w:rsidRPr="00382D81" w:rsidRDefault="000A19BB" w:rsidP="00926A83">
      <w:pPr>
        <w:pStyle w:val="BodyText"/>
      </w:pPr>
      <w:r w:rsidRPr="00382D81">
        <w:t xml:space="preserve">Academic integrity is a legitimate concern for every member of the </w:t>
      </w:r>
      <w:r w:rsidR="00734D0B">
        <w:t>University</w:t>
      </w:r>
      <w:r w:rsidR="00734D0B" w:rsidRPr="00382D81">
        <w:t xml:space="preserve"> </w:t>
      </w:r>
      <w:r w:rsidRPr="00382D81">
        <w:t>community</w:t>
      </w:r>
      <w:r w:rsidR="00734D0B">
        <w:t>. W</w:t>
      </w:r>
      <w:r w:rsidR="00CC2B9F" w:rsidRPr="00382D81">
        <w:t xml:space="preserve">e </w:t>
      </w:r>
      <w:r w:rsidRPr="00382D81">
        <w:t>all share in upholding the fundamental values of honesty, trust, respect, fairness, responsibility, and professionalism. By choosing to join the UNLV community, students accept the expectations of the Student Academic Misconduct Policy</w:t>
      </w:r>
      <w:r w:rsidR="00CC2B9F" w:rsidRPr="00382D81">
        <w:t>,</w:t>
      </w:r>
      <w:r w:rsidRPr="00382D81">
        <w:t xml:space="preserve"> and are encouraged to </w:t>
      </w:r>
      <w:r w:rsidR="00CC2B9F" w:rsidRPr="00382D81">
        <w:t xml:space="preserve">always </w:t>
      </w:r>
      <w:r w:rsidRPr="00382D81">
        <w:t>take the ethical path</w:t>
      </w:r>
      <w:r w:rsidR="00CC2B9F" w:rsidRPr="00382D81">
        <w:t xml:space="preserve"> whenever faced with choices</w:t>
      </w:r>
      <w:r w:rsidRPr="00382D81">
        <w:t xml:space="preserve">. Students enrolling at UNLV assume the obligation to conduct themselves in a manner compatible with UNLV’s educational </w:t>
      </w:r>
      <w:r w:rsidR="00CC2B9F" w:rsidRPr="00382D81">
        <w:t>mission</w:t>
      </w:r>
      <w:r w:rsidRPr="00382D81">
        <w:t>. An example of academic misconduct is plagiarism. Plagiarism is using the words or ideas of another</w:t>
      </w:r>
      <w:r w:rsidR="00CC2B9F" w:rsidRPr="00382D81">
        <w:t xml:space="preserve"> person</w:t>
      </w:r>
      <w:r w:rsidRPr="00382D81">
        <w:t xml:space="preserve">, from the Internet or any </w:t>
      </w:r>
      <w:r w:rsidR="00CC2B9F" w:rsidRPr="00382D81">
        <w:t xml:space="preserve">other </w:t>
      </w:r>
      <w:r w:rsidRPr="00382D81">
        <w:t>source without proper citation of the source</w:t>
      </w:r>
      <w:r w:rsidR="00734D0B">
        <w:t>(</w:t>
      </w:r>
      <w:r w:rsidRPr="00382D81">
        <w:t>s</w:t>
      </w:r>
      <w:r w:rsidR="00734D0B">
        <w:t>)</w:t>
      </w:r>
      <w:r w:rsidRPr="00382D81">
        <w:t xml:space="preserve">. See the </w:t>
      </w:r>
      <w:hyperlink r:id="rId12" w:history="1">
        <w:r w:rsidR="002169CA" w:rsidRPr="00382D81">
          <w:rPr>
            <w:rStyle w:val="Hyperlink"/>
          </w:rPr>
          <w:t>Student Conduct Code</w:t>
        </w:r>
      </w:hyperlink>
      <w:r w:rsidR="00FD6021" w:rsidRPr="00382D81">
        <w:t xml:space="preserve">, </w:t>
      </w:r>
      <w:r w:rsidR="00AC34C3" w:rsidRPr="00382D81">
        <w:t>https://www.unlv.edu/studentconduct/student-conduct</w:t>
      </w:r>
      <w:r w:rsidRPr="00382D81">
        <w:t>.</w:t>
      </w:r>
    </w:p>
    <w:p w14:paraId="3FF6DA32" w14:textId="60169F38" w:rsidR="001C24B8" w:rsidRPr="00382D81" w:rsidRDefault="001C24B8" w:rsidP="00926A83">
      <w:pPr>
        <w:pStyle w:val="Heading2"/>
      </w:pPr>
      <w:r w:rsidRPr="00382D81">
        <w:t xml:space="preserve">Auditing </w:t>
      </w:r>
      <w:r w:rsidR="00E91645">
        <w:t>a Course</w:t>
      </w:r>
    </w:p>
    <w:p w14:paraId="136FE551" w14:textId="37CEB8FA" w:rsidR="00053547" w:rsidRPr="00A86D8B" w:rsidRDefault="00431724" w:rsidP="00025BD1">
      <w:pPr>
        <w:pStyle w:val="NoSpacing"/>
        <w:widowControl w:val="0"/>
        <w:autoSpaceDE w:val="0"/>
        <w:autoSpaceDN w:val="0"/>
        <w:ind w:right="101"/>
        <w:rPr>
          <w:rFonts w:ascii="Arial" w:hAnsi="Arial" w:cs="Arial"/>
          <w:shd w:val="clear" w:color="auto" w:fill="FFFFFF"/>
        </w:rPr>
      </w:pPr>
      <w:r w:rsidRPr="00A86D8B">
        <w:rPr>
          <w:rFonts w:ascii="Arial" w:hAnsi="Arial" w:cs="Arial"/>
          <w:shd w:val="clear" w:color="auto" w:fill="FFFFFF"/>
        </w:rPr>
        <w:t xml:space="preserve">Auditing a course allows a student to continue attending the lectures and/or laboratories and discussion sessions associated with the course, but the student will not earn a grade for any component of the course. Students who audit a course receive the same educational </w:t>
      </w:r>
      <w:r w:rsidR="007616AE" w:rsidRPr="00A86D8B">
        <w:rPr>
          <w:rFonts w:ascii="Arial" w:hAnsi="Arial" w:cs="Arial"/>
          <w:shd w:val="clear" w:color="auto" w:fill="FFFFFF"/>
        </w:rPr>
        <w:t>experience</w:t>
      </w:r>
      <w:r w:rsidR="007616AE" w:rsidRPr="00A86D8B">
        <w:rPr>
          <w:rStyle w:val="gmaildefault"/>
          <w:rFonts w:ascii="Arial" w:hAnsi="Arial" w:cs="Arial"/>
          <w:shd w:val="clear" w:color="auto" w:fill="FFFFFF"/>
        </w:rPr>
        <w:t xml:space="preserve"> </w:t>
      </w:r>
      <w:r w:rsidRPr="00A86D8B">
        <w:rPr>
          <w:rStyle w:val="gmaildefault"/>
          <w:rFonts w:ascii="Arial" w:hAnsi="Arial" w:cs="Arial"/>
          <w:shd w:val="clear" w:color="auto" w:fill="FFFFFF"/>
        </w:rPr>
        <w:t>as students taking the course for a grade</w:t>
      </w:r>
      <w:r w:rsidR="007616AE" w:rsidRPr="00A86D8B">
        <w:rPr>
          <w:rStyle w:val="gmaildefault"/>
          <w:rFonts w:ascii="Arial" w:hAnsi="Arial" w:cs="Arial"/>
          <w:shd w:val="clear" w:color="auto" w:fill="FFFFFF"/>
        </w:rPr>
        <w:t>,</w:t>
      </w:r>
      <w:r w:rsidR="007616AE" w:rsidRPr="00A86D8B">
        <w:rPr>
          <w:rFonts w:ascii="Arial" w:hAnsi="Arial" w:cs="Arial"/>
          <w:shd w:val="clear" w:color="auto" w:fill="FFFFFF"/>
        </w:rPr>
        <w:t xml:space="preserve"> </w:t>
      </w:r>
      <w:r w:rsidRPr="00A86D8B">
        <w:rPr>
          <w:rFonts w:ascii="Arial" w:hAnsi="Arial" w:cs="Arial"/>
          <w:shd w:val="clear" w:color="auto" w:fill="FFFFFF"/>
        </w:rPr>
        <w:t>but will be excused from exams, assessments, and other evaluative measures that serve the primary purpose of assigning a grade.</w:t>
      </w:r>
    </w:p>
    <w:p w14:paraId="0DB4BE42" w14:textId="22CC51EE" w:rsidR="00B02392" w:rsidRPr="006A56EC" w:rsidRDefault="000A19BB" w:rsidP="00926A83">
      <w:pPr>
        <w:pStyle w:val="Heading2"/>
        <w:rPr>
          <w:rStyle w:val="Heading2Char"/>
          <w:b/>
        </w:rPr>
      </w:pPr>
      <w:r w:rsidRPr="006A56EC">
        <w:rPr>
          <w:rStyle w:val="Heading2Char"/>
          <w:b/>
        </w:rPr>
        <w:t>Classroom Conduct</w:t>
      </w:r>
    </w:p>
    <w:p w14:paraId="5B4FACD3" w14:textId="039AEC53" w:rsidR="00053547" w:rsidRPr="006A56EC" w:rsidRDefault="000A19BB" w:rsidP="00926A83">
      <w:pPr>
        <w:pStyle w:val="BodyText"/>
      </w:pPr>
      <w:r w:rsidRPr="006A56EC">
        <w:t>Students have a responsibility to conduct themselves in class and in the libraries in ways that do not interfere with the rights of other students to learn</w:t>
      </w:r>
      <w:r w:rsidR="00734D0B" w:rsidRPr="006A56EC">
        <w:t>,</w:t>
      </w:r>
      <w:r w:rsidRPr="006A56EC">
        <w:t xml:space="preserve"> or of instructors to teach. Use of </w:t>
      </w:r>
      <w:r w:rsidR="0068515D" w:rsidRPr="006A56EC">
        <w:t xml:space="preserve">devices such as </w:t>
      </w:r>
      <w:r w:rsidR="00351931" w:rsidRPr="006A56EC">
        <w:t xml:space="preserve">cellular phones </w:t>
      </w:r>
      <w:r w:rsidR="00351931">
        <w:t xml:space="preserve">and </w:t>
      </w:r>
      <w:r w:rsidRPr="006A56EC">
        <w:t>pagers,</w:t>
      </w:r>
      <w:r w:rsidR="0068515D" w:rsidRPr="006A56EC">
        <w:t xml:space="preserve"> </w:t>
      </w:r>
      <w:r w:rsidRPr="006A56EC">
        <w:t xml:space="preserve">or </w:t>
      </w:r>
      <w:r w:rsidR="001926EB">
        <w:t xml:space="preserve">other </w:t>
      </w:r>
      <w:r w:rsidR="0068515D" w:rsidRPr="006A56EC">
        <w:t xml:space="preserve">potentially disruptive </w:t>
      </w:r>
      <w:r w:rsidRPr="006A56EC">
        <w:t xml:space="preserve">activities are </w:t>
      </w:r>
      <w:r w:rsidR="00FF273D" w:rsidRPr="006A56EC">
        <w:t xml:space="preserve">only </w:t>
      </w:r>
      <w:r w:rsidRPr="006A56EC">
        <w:t xml:space="preserve">permitted with the prior explicit consent of the instructor. </w:t>
      </w:r>
      <w:r w:rsidR="00DA4A61" w:rsidRPr="006A56EC">
        <w:t>Students are specifically prohibited to r</w:t>
      </w:r>
      <w:r w:rsidR="0068515D" w:rsidRPr="006A56EC">
        <w:t>ecord</w:t>
      </w:r>
      <w:r w:rsidR="00DA4A61" w:rsidRPr="006A56EC">
        <w:t xml:space="preserve"> </w:t>
      </w:r>
      <w:r w:rsidR="0068515D" w:rsidRPr="006A56EC">
        <w:rPr>
          <w:rFonts w:eastAsia="Times New Roman"/>
        </w:rPr>
        <w:t>classes</w:t>
      </w:r>
      <w:r w:rsidR="00DA4A61" w:rsidRPr="006A56EC">
        <w:rPr>
          <w:rFonts w:eastAsia="Times New Roman"/>
        </w:rPr>
        <w:t xml:space="preserve"> without instructor authorization, including online/remote classes</w:t>
      </w:r>
      <w:r w:rsidR="00F2084F" w:rsidRPr="006A56EC">
        <w:rPr>
          <w:rFonts w:eastAsia="Times New Roman"/>
        </w:rPr>
        <w:t xml:space="preserve"> (either audio only, or </w:t>
      </w:r>
      <w:r w:rsidR="000E67E8" w:rsidRPr="006A56EC">
        <w:rPr>
          <w:rFonts w:eastAsia="Times New Roman"/>
        </w:rPr>
        <w:t>video and audi</w:t>
      </w:r>
      <w:r w:rsidR="00F2084F" w:rsidRPr="006A56EC">
        <w:rPr>
          <w:rFonts w:eastAsia="Times New Roman"/>
        </w:rPr>
        <w:t>o)</w:t>
      </w:r>
      <w:r w:rsidR="00DA4A61" w:rsidRPr="006A56EC">
        <w:rPr>
          <w:rFonts w:eastAsia="Times New Roman"/>
        </w:rPr>
        <w:t>.</w:t>
      </w:r>
      <w:r w:rsidR="0068515D" w:rsidRPr="006A56EC">
        <w:t xml:space="preserve"> </w:t>
      </w:r>
      <w:r w:rsidR="00DA4A61" w:rsidRPr="006A56EC">
        <w:t xml:space="preserve">The instructor may rescind permission at any time during the class. </w:t>
      </w:r>
      <w:r w:rsidRPr="006A56EC">
        <w:t xml:space="preserve">If a student does not comply with established requirements or obstructs the functioning of the class, the instructor may initiate an administrative </w:t>
      </w:r>
      <w:r w:rsidR="00734D0B" w:rsidRPr="006A56EC">
        <w:t xml:space="preserve">withdrawal </w:t>
      </w:r>
      <w:r w:rsidR="00B31ECE" w:rsidRPr="006A56EC">
        <w:t>of the student from the course</w:t>
      </w:r>
      <w:r w:rsidRPr="006A56EC">
        <w:t>.</w:t>
      </w:r>
    </w:p>
    <w:p w14:paraId="31B99B1A" w14:textId="465798B2" w:rsidR="009C1AD4" w:rsidRPr="000E67E8" w:rsidRDefault="00F2084F" w:rsidP="00926A83">
      <w:pPr>
        <w:pStyle w:val="BodyText"/>
        <w:rPr>
          <w:rFonts w:eastAsia="Times New Roman"/>
          <w:lang w:bidi="ar-SA"/>
        </w:rPr>
      </w:pPr>
      <w:r w:rsidRPr="006A56EC">
        <w:t xml:space="preserve">Since the COVID-19 pandemic forced </w:t>
      </w:r>
      <w:r w:rsidR="001926EB">
        <w:t>some</w:t>
      </w:r>
      <w:r w:rsidRPr="006A56EC">
        <w:t xml:space="preserve"> instruction to be delivered remotely</w:t>
      </w:r>
      <w:r w:rsidR="000E34CD" w:rsidRPr="006A56EC">
        <w:t xml:space="preserve"> starting </w:t>
      </w:r>
      <w:r w:rsidR="00632DBE">
        <w:t>i</w:t>
      </w:r>
      <w:r w:rsidR="000C1D3A" w:rsidRPr="006A56EC">
        <w:t xml:space="preserve">n </w:t>
      </w:r>
      <w:r w:rsidR="00632DBE">
        <w:t xml:space="preserve">Spring </w:t>
      </w:r>
      <w:r w:rsidR="000E34CD" w:rsidRPr="006A56EC">
        <w:t>2020</w:t>
      </w:r>
      <w:r w:rsidRPr="006A56EC">
        <w:t>, numerous students have asked instructors to record their synchronous classes</w:t>
      </w:r>
      <w:r w:rsidR="000E67E8" w:rsidRPr="006A56EC">
        <w:t xml:space="preserve">, </w:t>
      </w:r>
      <w:r w:rsidR="000E67E8" w:rsidRPr="006A56EC">
        <w:rPr>
          <w:rFonts w:eastAsia="Times New Roman"/>
          <w:lang w:bidi="ar-SA"/>
        </w:rPr>
        <w:t>so that they can access them at their convenience</w:t>
      </w:r>
      <w:r w:rsidRPr="006A56EC">
        <w:t>. Instructors who agree to record their classes</w:t>
      </w:r>
      <w:r w:rsidR="000E67E8" w:rsidRPr="006A56EC">
        <w:t xml:space="preserve"> </w:t>
      </w:r>
      <w:r w:rsidR="000E67E8" w:rsidRPr="006A56EC">
        <w:rPr>
          <w:rFonts w:eastAsia="Times New Roman"/>
          <w:lang w:bidi="ar-SA"/>
        </w:rPr>
        <w:t xml:space="preserve">(audio only, or video and audio) </w:t>
      </w:r>
      <w:r w:rsidRPr="006A56EC">
        <w:t>should i</w:t>
      </w:r>
      <w:r w:rsidR="00F72987" w:rsidRPr="006A56EC">
        <w:t>nform students in advance</w:t>
      </w:r>
      <w:r w:rsidRPr="006A56EC">
        <w:t xml:space="preserve">. </w:t>
      </w:r>
      <w:r w:rsidR="009C1AD4" w:rsidRPr="006A56EC">
        <w:rPr>
          <w:rFonts w:eastAsia="Times New Roman"/>
          <w:lang w:bidi="ar-SA"/>
        </w:rPr>
        <w:t>Recorded lectures may not be broadly released to anyone, but made available exclusively to those students enrolled in the class during the particular academic term. Recorded lectures must be stored securely</w:t>
      </w:r>
      <w:r w:rsidR="00A26461" w:rsidRPr="006A56EC">
        <w:rPr>
          <w:rFonts w:eastAsia="Times New Roman"/>
          <w:lang w:bidi="ar-SA"/>
        </w:rPr>
        <w:t>,</w:t>
      </w:r>
      <w:r w:rsidR="009C1AD4" w:rsidRPr="006A56EC">
        <w:rPr>
          <w:rFonts w:eastAsia="Times New Roman"/>
          <w:lang w:bidi="ar-SA"/>
        </w:rPr>
        <w:t xml:space="preserve"> and are subject to the Nevada System of Higher Education’s Records Retention Policy, meaning that the recordings can only be deleted 120 days after the end of class (i.e., </w:t>
      </w:r>
      <w:r w:rsidR="009C1AD4" w:rsidRPr="006A56EC">
        <w:rPr>
          <w:rFonts w:eastAsia="Times New Roman"/>
          <w:lang w:bidi="ar-SA"/>
        </w:rPr>
        <w:lastRenderedPageBreak/>
        <w:t>after grades are posted). Once this requirement is met, the recordings should be deleted.</w:t>
      </w:r>
      <w:r w:rsidR="00A26461" w:rsidRPr="006A56EC">
        <w:t xml:space="preserve"> Class</w:t>
      </w:r>
      <w:r w:rsidR="00E54EB4">
        <w:t> </w:t>
      </w:r>
      <w:r w:rsidR="00A26461" w:rsidRPr="006A56EC">
        <w:t>recordings are protected from disclosure, as they are deemed part of an educational record under the Family Educational Rights and Privacy Act (FERPA).</w:t>
      </w:r>
    </w:p>
    <w:p w14:paraId="416AE2A2" w14:textId="57CA1865" w:rsidR="00B02392" w:rsidRPr="00382D81" w:rsidRDefault="000A19BB" w:rsidP="00926A83">
      <w:pPr>
        <w:pStyle w:val="Heading2"/>
      </w:pPr>
      <w:r w:rsidRPr="00382D81">
        <w:rPr>
          <w:rStyle w:val="Heading2Char"/>
          <w:b/>
        </w:rPr>
        <w:t>Copyright</w:t>
      </w:r>
    </w:p>
    <w:p w14:paraId="45A10846" w14:textId="113BA3B1" w:rsidR="00053547" w:rsidRPr="00A86D8B" w:rsidRDefault="000A19BB" w:rsidP="00926A83">
      <w:pPr>
        <w:pStyle w:val="BodyText"/>
        <w:rPr>
          <w:color w:val="3333FF"/>
        </w:rPr>
      </w:pPr>
      <w:r w:rsidRPr="00A86D8B">
        <w:t>The University requires all members of the University Community to familiarize themselves with</w:t>
      </w:r>
      <w:r w:rsidR="00B31ECE" w:rsidRPr="00A86D8B">
        <w:t>,</w:t>
      </w:r>
      <w:r w:rsidRPr="00A86D8B">
        <w:t xml:space="preserve"> and to follow copyright and fair use requirements. You are individually and solely responsible for violations of copyright and fair use laws. The </w:t>
      </w:r>
      <w:r w:rsidR="00FD27C2" w:rsidRPr="00A86D8B">
        <w:t>U</w:t>
      </w:r>
      <w:r w:rsidRPr="00A86D8B">
        <w:t xml:space="preserve">niversity will neither protect nor defend you, nor assume any responsibility for </w:t>
      </w:r>
      <w:r w:rsidR="001926EB" w:rsidRPr="00A86D8B">
        <w:t xml:space="preserve">student or </w:t>
      </w:r>
      <w:r w:rsidRPr="00A86D8B">
        <w:t xml:space="preserve">employee violations of fair use laws. Violations of copyright laws could subject you to federal and state civil penalties and criminal liability, as well as disciplinary action under University policies. Additional </w:t>
      </w:r>
      <w:hyperlink r:id="rId13" w:history="1">
        <w:r w:rsidR="00216198" w:rsidRPr="00A86D8B">
          <w:rPr>
            <w:rStyle w:val="Hyperlink"/>
          </w:rPr>
          <w:t xml:space="preserve">copyright policy </w:t>
        </w:r>
        <w:r w:rsidRPr="00A86D8B">
          <w:rPr>
            <w:rStyle w:val="Hyperlink"/>
          </w:rPr>
          <w:t>information</w:t>
        </w:r>
      </w:hyperlink>
      <w:r w:rsidRPr="00A86D8B">
        <w:t xml:space="preserve"> </w:t>
      </w:r>
      <w:r w:rsidR="002169CA" w:rsidRPr="00A86D8B">
        <w:t xml:space="preserve">is available </w:t>
      </w:r>
      <w:r w:rsidRPr="00A86D8B">
        <w:t>at</w:t>
      </w:r>
      <w:r w:rsidR="00972625" w:rsidRPr="00A86D8B">
        <w:t xml:space="preserve"> </w:t>
      </w:r>
      <w:r w:rsidR="00AC34C3" w:rsidRPr="00A86D8B">
        <w:t>http</w:t>
      </w:r>
      <w:r w:rsidR="00226760">
        <w:t>s</w:t>
      </w:r>
      <w:r w:rsidR="00AC34C3" w:rsidRPr="00A86D8B">
        <w:t>://www.unlv.edu/provost/copyright</w:t>
      </w:r>
      <w:r w:rsidRPr="00A86D8B">
        <w:rPr>
          <w:color w:val="3333FF"/>
        </w:rPr>
        <w:t>.</w:t>
      </w:r>
    </w:p>
    <w:p w14:paraId="5D23D5BD" w14:textId="7D7CDD99" w:rsidR="00B02392" w:rsidRPr="00382D81" w:rsidRDefault="000A19BB" w:rsidP="00926A83">
      <w:pPr>
        <w:pStyle w:val="Heading2"/>
        <w:rPr>
          <w:rStyle w:val="Heading2Char"/>
          <w:b/>
        </w:rPr>
      </w:pPr>
      <w:bookmarkStart w:id="1" w:name="_w2kpjznfjqak" w:colFirst="0" w:colLast="0"/>
      <w:bookmarkStart w:id="2" w:name="_yqhmb6poppnu" w:colFirst="0" w:colLast="0"/>
      <w:bookmarkEnd w:id="1"/>
      <w:bookmarkEnd w:id="2"/>
      <w:r w:rsidRPr="00382D81">
        <w:rPr>
          <w:rStyle w:val="Heading2Char"/>
          <w:b/>
        </w:rPr>
        <w:t>Disability Resource Center (DRC)</w:t>
      </w:r>
    </w:p>
    <w:p w14:paraId="405674DB" w14:textId="368A6677" w:rsidR="00951F7B" w:rsidRPr="00951F7B" w:rsidRDefault="000A19BB" w:rsidP="00926A83">
      <w:pPr>
        <w:pStyle w:val="BodyText"/>
      </w:pPr>
      <w:r w:rsidRPr="00382D81">
        <w:t xml:space="preserve">The </w:t>
      </w:r>
      <w:hyperlink r:id="rId14" w:history="1">
        <w:r w:rsidRPr="00382D81">
          <w:rPr>
            <w:rStyle w:val="Hyperlink"/>
          </w:rPr>
          <w:t>UNLV Disability Resource Center</w:t>
        </w:r>
      </w:hyperlink>
      <w:r w:rsidRPr="00382D81">
        <w:t xml:space="preserve"> (</w:t>
      </w:r>
      <w:r w:rsidR="00ED512F" w:rsidRPr="00975701">
        <w:t>Student Services Complex</w:t>
      </w:r>
      <w:r w:rsidR="00ED512F">
        <w:t xml:space="preserve">, </w:t>
      </w:r>
      <w:r w:rsidRPr="00382D81">
        <w:t>SSC-A</w:t>
      </w:r>
      <w:r w:rsidR="00660BB1" w:rsidRPr="00382D81">
        <w:t>, Room</w:t>
      </w:r>
      <w:r w:rsidRPr="00382D81">
        <w:t xml:space="preserve"> 143, </w:t>
      </w:r>
      <w:r w:rsidR="00660BB1" w:rsidRPr="00382D81">
        <w:t>https://www.unlv.edu/drc</w:t>
      </w:r>
      <w:r w:rsidRPr="00382D81">
        <w:t xml:space="preserve">, </w:t>
      </w:r>
      <w:r w:rsidR="00734D0B" w:rsidRPr="00382D81">
        <w:t xml:space="preserve">telephone </w:t>
      </w:r>
      <w:r w:rsidR="00216198" w:rsidRPr="00382D81">
        <w:t>702-895-</w:t>
      </w:r>
      <w:r w:rsidRPr="00382D81">
        <w:t xml:space="preserve">0866) provides resources for students with disabilities. </w:t>
      </w:r>
      <w:r w:rsidR="00456FBB" w:rsidRPr="00951F7B">
        <w:t xml:space="preserve">Students who believe </w:t>
      </w:r>
      <w:r w:rsidR="00E14826" w:rsidRPr="00951F7B">
        <w:t xml:space="preserve">that </w:t>
      </w:r>
      <w:r w:rsidR="00456FBB" w:rsidRPr="00951F7B">
        <w:t xml:space="preserve">they may need academic accommodations due to </w:t>
      </w:r>
      <w:r w:rsidR="00325BB6" w:rsidRPr="00951F7B">
        <w:t xml:space="preserve">a permanent disability, temporary or permanent medical need, or academic support </w:t>
      </w:r>
      <w:r w:rsidR="00456FBB" w:rsidRPr="00951F7B">
        <w:t xml:space="preserve">due to pregnancy </w:t>
      </w:r>
      <w:r w:rsidR="00325BB6" w:rsidRPr="00951F7B">
        <w:t xml:space="preserve">are encouraged to </w:t>
      </w:r>
      <w:r w:rsidR="00456FBB" w:rsidRPr="00951F7B">
        <w:t>contact the DRC as early as possible</w:t>
      </w:r>
      <w:r w:rsidR="007001C3" w:rsidRPr="00951F7B">
        <w:t xml:space="preserve"> </w:t>
      </w:r>
      <w:r w:rsidR="00456FBB" w:rsidRPr="00951F7B">
        <w:t xml:space="preserve">in the academic term. </w:t>
      </w:r>
      <w:r w:rsidR="00734D0B" w:rsidRPr="00951F7B">
        <w:t>A</w:t>
      </w:r>
      <w:r w:rsidR="00353C06" w:rsidRPr="00951F7B">
        <w:t xml:space="preserve"> </w:t>
      </w:r>
      <w:r w:rsidRPr="00951F7B">
        <w:t xml:space="preserve">Disabilities Specialist </w:t>
      </w:r>
      <w:r w:rsidR="00456FBB" w:rsidRPr="00951F7B">
        <w:t xml:space="preserve">will </w:t>
      </w:r>
      <w:r w:rsidRPr="00951F7B">
        <w:t xml:space="preserve">discuss what options may be available to you. </w:t>
      </w:r>
      <w:r w:rsidR="00951F7B" w:rsidRPr="00951F7B">
        <w:t>Students who are already registered with the DRC should request their accommodations online each semester, and make an appointment to discuss their accommodations with their instructors.</w:t>
      </w:r>
    </w:p>
    <w:p w14:paraId="51534477" w14:textId="12BCEDC0" w:rsidR="007001C3" w:rsidRPr="00382D81" w:rsidRDefault="007001C3" w:rsidP="00926A83">
      <w:pPr>
        <w:pStyle w:val="Heading2"/>
      </w:pPr>
      <w:r w:rsidRPr="00382D81">
        <w:rPr>
          <w:rStyle w:val="Heading2Char"/>
          <w:b/>
        </w:rPr>
        <w:t>Final Examinations</w:t>
      </w:r>
    </w:p>
    <w:p w14:paraId="3D54B39D" w14:textId="7C36E07C" w:rsidR="00053547" w:rsidRPr="00975701" w:rsidRDefault="000A19BB" w:rsidP="00926A83">
      <w:pPr>
        <w:pStyle w:val="BodyText"/>
      </w:pPr>
      <w:r w:rsidRPr="00975701">
        <w:t xml:space="preserve">The University requires that final exams given at the end of a course occur </w:t>
      </w:r>
      <w:r w:rsidR="00893BA0" w:rsidRPr="00975701">
        <w:t xml:space="preserve">on the date and </w:t>
      </w:r>
      <w:r w:rsidRPr="00975701">
        <w:t xml:space="preserve">at the time specified in the </w:t>
      </w:r>
      <w:r w:rsidR="00893BA0" w:rsidRPr="00975701">
        <w:t>F</w:t>
      </w:r>
      <w:r w:rsidRPr="00975701">
        <w:t xml:space="preserve">inal </w:t>
      </w:r>
      <w:r w:rsidR="00893BA0" w:rsidRPr="00975701">
        <w:t>E</w:t>
      </w:r>
      <w:r w:rsidRPr="00975701">
        <w:t xml:space="preserve">xam schedule. The </w:t>
      </w:r>
      <w:r w:rsidR="006D5CE2" w:rsidRPr="00975701">
        <w:t xml:space="preserve">Final Exam </w:t>
      </w:r>
      <w:r w:rsidRPr="00975701">
        <w:t>schedule is typically available at the start of the semester, and the classroom locations are available a</w:t>
      </w:r>
      <w:r w:rsidR="00893BA0" w:rsidRPr="00975701">
        <w:t xml:space="preserve">pproximately one </w:t>
      </w:r>
      <w:r w:rsidRPr="00975701">
        <w:t>month before the end of the semester. See the</w:t>
      </w:r>
      <w:r w:rsidR="00216198" w:rsidRPr="00975701">
        <w:t xml:space="preserve"> </w:t>
      </w:r>
      <w:hyperlink r:id="rId15" w:history="1">
        <w:r w:rsidR="00EE4B9A" w:rsidRPr="00975701">
          <w:rPr>
            <w:rStyle w:val="Hyperlink"/>
          </w:rPr>
          <w:t>Final Exam Schedule</w:t>
        </w:r>
      </w:hyperlink>
      <w:r w:rsidR="00976914" w:rsidRPr="00975701">
        <w:t>,</w:t>
      </w:r>
      <w:r w:rsidR="00BC217F" w:rsidRPr="00975701">
        <w:t xml:space="preserve"> </w:t>
      </w:r>
      <w:r w:rsidR="00AC34C3" w:rsidRPr="00975701">
        <w:t>https://www.unlv.edu/registrar/calendars</w:t>
      </w:r>
      <w:r w:rsidR="00BC217F" w:rsidRPr="00975701">
        <w:t>.</w:t>
      </w:r>
    </w:p>
    <w:p w14:paraId="0B5C267C" w14:textId="4D281268" w:rsidR="00C16936" w:rsidRPr="00382D81" w:rsidRDefault="00C16936" w:rsidP="00926A83">
      <w:pPr>
        <w:pStyle w:val="Heading2"/>
      </w:pPr>
      <w:r w:rsidRPr="00382D81">
        <w:t>Identity Verification in Online Courses</w:t>
      </w:r>
    </w:p>
    <w:p w14:paraId="6A4DB41F" w14:textId="64E9244F" w:rsidR="00C95A4E" w:rsidRPr="00975701" w:rsidRDefault="00C95A4E" w:rsidP="00926A83">
      <w:r w:rsidRPr="00975701">
        <w:t xml:space="preserve">All UNLV students must use their </w:t>
      </w:r>
      <w:r w:rsidR="00122F5E" w:rsidRPr="00975701">
        <w:t>C</w:t>
      </w:r>
      <w:r w:rsidRPr="00975701">
        <w:t xml:space="preserve">ampus-issued ACE ID and password to log in to </w:t>
      </w:r>
      <w:proofErr w:type="spellStart"/>
      <w:r w:rsidRPr="00975701">
        <w:t>WebCampus</w:t>
      </w:r>
      <w:proofErr w:type="spellEnd"/>
      <w:r w:rsidR="006F683A">
        <w:t>-Canvas</w:t>
      </w:r>
      <w:r w:rsidRPr="00975701">
        <w:t>.</w:t>
      </w:r>
    </w:p>
    <w:p w14:paraId="2EAFBA21" w14:textId="051FE0DA" w:rsidR="00C95A4E" w:rsidRPr="00975701" w:rsidRDefault="00C95A4E" w:rsidP="00926A83">
      <w:r w:rsidRPr="00975701">
        <w:t xml:space="preserve">UNLV students enrolled in online or hybrid courses are expected to read and adhere to the </w:t>
      </w:r>
      <w:hyperlink r:id="rId16" w:history="1">
        <w:r w:rsidRPr="00975701">
          <w:rPr>
            <w:rStyle w:val="Hyperlink"/>
          </w:rPr>
          <w:t>Student Academic Misconduct Policy</w:t>
        </w:r>
      </w:hyperlink>
      <w:r w:rsidRPr="00975701">
        <w:t xml:space="preserve">, </w:t>
      </w:r>
      <w:r w:rsidR="00122F5E" w:rsidRPr="00975701">
        <w:t xml:space="preserve">https://www.unlv.edu/studentconduct/misconduct/policy, </w:t>
      </w:r>
      <w:r w:rsidRPr="00975701">
        <w:t xml:space="preserve">which </w:t>
      </w:r>
      <w:r w:rsidR="006D5CE2" w:rsidRPr="00975701">
        <w:t>states that</w:t>
      </w:r>
      <w:r w:rsidRPr="00975701">
        <w:t xml:space="preserve"> “acting or attempting to act as a substitute for another, or using or attempting to use a substitute, in any academic evaluation or assignment” </w:t>
      </w:r>
      <w:r w:rsidR="006D5CE2" w:rsidRPr="00975701">
        <w:t xml:space="preserve">is </w:t>
      </w:r>
      <w:r w:rsidRPr="00975701">
        <w:t>a form of academic misconduct. Intentionally sharing ACE login credentials with another person may be considered an attempt to use a substitute</w:t>
      </w:r>
      <w:r w:rsidR="006D5CE2" w:rsidRPr="00975701">
        <w:t>,</w:t>
      </w:r>
      <w:r w:rsidRPr="00975701">
        <w:t xml:space="preserve"> and could result in investigation and sanctions, as outlined in the Student Academic Misconduct Policy.</w:t>
      </w:r>
    </w:p>
    <w:p w14:paraId="3DF0EC9F" w14:textId="0481E7ED" w:rsidR="00C95A4E" w:rsidRPr="00975701" w:rsidRDefault="00C95A4E" w:rsidP="00926A83">
      <w:r w:rsidRPr="00975701">
        <w:t xml:space="preserve">UNLV students enrolled in online courses are </w:t>
      </w:r>
      <w:r w:rsidR="00122F5E" w:rsidRPr="00975701">
        <w:t xml:space="preserve">also </w:t>
      </w:r>
      <w:r w:rsidRPr="00975701">
        <w:t xml:space="preserve">expected to read and adhere to the </w:t>
      </w:r>
      <w:hyperlink r:id="rId17" w:history="1">
        <w:r w:rsidRPr="00975701">
          <w:rPr>
            <w:rStyle w:val="Hyperlink"/>
          </w:rPr>
          <w:t>Acceptable Use of Computing and Information Technology Resources Policy</w:t>
        </w:r>
      </w:hyperlink>
      <w:r w:rsidRPr="00975701">
        <w:t xml:space="preserve">, </w:t>
      </w:r>
      <w:r w:rsidR="00846AF7" w:rsidRPr="00975701">
        <w:t xml:space="preserve">https://www.it.unlv.edu/policies/acceptable-use-computing-and-information-technology-resources-policy, </w:t>
      </w:r>
      <w:r w:rsidRPr="00975701">
        <w:t>which prohibits sharing university accounts with other persons without authorization.</w:t>
      </w:r>
    </w:p>
    <w:p w14:paraId="5D392F77" w14:textId="20972648" w:rsidR="00C95A4E" w:rsidRPr="00975701" w:rsidRDefault="00C95A4E" w:rsidP="00926A83">
      <w:r w:rsidRPr="00975701">
        <w:t xml:space="preserve">To the greatest extent possible, all graded assignments and assessments in UNLV online courses should be hosted in </w:t>
      </w:r>
      <w:proofErr w:type="spellStart"/>
      <w:r w:rsidRPr="00975701">
        <w:t>WebCampus</w:t>
      </w:r>
      <w:proofErr w:type="spellEnd"/>
      <w:r w:rsidR="006D5CE2" w:rsidRPr="00975701">
        <w:t>-Canvas</w:t>
      </w:r>
      <w:r w:rsidRPr="00975701">
        <w:t xml:space="preserve"> or another UNLV-managed platform that requires ACE login credentials for access.</w:t>
      </w:r>
    </w:p>
    <w:p w14:paraId="743540A0" w14:textId="3BB222C4" w:rsidR="00055EE6" w:rsidRDefault="00055EE6" w:rsidP="00926A83">
      <w:r>
        <w:br w:type="page"/>
      </w:r>
    </w:p>
    <w:p w14:paraId="14DD5624" w14:textId="744CB1FA" w:rsidR="00B02392" w:rsidRPr="00382D81" w:rsidRDefault="000A19BB" w:rsidP="00926A83">
      <w:pPr>
        <w:pStyle w:val="Heading2"/>
      </w:pPr>
      <w:r w:rsidRPr="00382D81">
        <w:rPr>
          <w:rStyle w:val="Heading2Char"/>
          <w:b/>
        </w:rPr>
        <w:lastRenderedPageBreak/>
        <w:t>Incomplete Grades</w:t>
      </w:r>
    </w:p>
    <w:p w14:paraId="3C666787" w14:textId="5C76F010" w:rsidR="00053547" w:rsidRPr="00926A83" w:rsidRDefault="000A19BB" w:rsidP="00926A83">
      <w:pPr>
        <w:pStyle w:val="BodyText"/>
      </w:pPr>
      <w:r w:rsidRPr="00926A83">
        <w:t>The grade of “I”</w:t>
      </w:r>
      <w:r w:rsidR="00282212" w:rsidRPr="00926A83">
        <w:t xml:space="preserve"> (</w:t>
      </w:r>
      <w:r w:rsidRPr="00926A83">
        <w:t>Incomplete</w:t>
      </w:r>
      <w:r w:rsidR="00282212" w:rsidRPr="00926A83">
        <w:t xml:space="preserve">) may </w:t>
      </w:r>
      <w:r w:rsidRPr="00926A83">
        <w:t>be granted when a student has satisfactorily completed three-fourths of course work for that semester/session</w:t>
      </w:r>
      <w:r w:rsidR="007D7811" w:rsidRPr="00926A83">
        <w:t>,</w:t>
      </w:r>
      <w:r w:rsidRPr="00926A83">
        <w:t xml:space="preserve"> but </w:t>
      </w:r>
      <w:r w:rsidR="007D7811" w:rsidRPr="00926A83">
        <w:t xml:space="preserve">cannot complete the last part of the course </w:t>
      </w:r>
      <w:r w:rsidRPr="00926A83">
        <w:t xml:space="preserve">for reason(s) beyond the student’s control and acceptable to the instructor, and the instructor believes that the student can finish the course without repeating it. </w:t>
      </w:r>
      <w:r w:rsidR="00884804" w:rsidRPr="00926A83">
        <w:t>For undergraduate courses, the incomplete work must be made up before the end of the following regular semester. Graduate students receiving “I” grades in 500-, 600-, or 700-level courses have up to one calendar year to complete the work, at the discretion of the instructor.</w:t>
      </w:r>
      <w:r w:rsidR="00A6003D" w:rsidRPr="00926A83">
        <w:t xml:space="preserve"> </w:t>
      </w:r>
      <w:r w:rsidRPr="00926A83">
        <w:t xml:space="preserve">If course requirements are not completed within the </w:t>
      </w:r>
      <w:r w:rsidR="00A6003D" w:rsidRPr="00926A83">
        <w:t xml:space="preserve">period </w:t>
      </w:r>
      <w:r w:rsidRPr="00926A83">
        <w:t>indicated, a grade of “F” will be recorded</w:t>
      </w:r>
      <w:r w:rsidR="00A6003D" w:rsidRPr="00926A83">
        <w:t>,</w:t>
      </w:r>
      <w:r w:rsidRPr="00926A83">
        <w:t xml:space="preserve"> and the </w:t>
      </w:r>
      <w:r w:rsidR="00A6003D" w:rsidRPr="00926A83">
        <w:t xml:space="preserve">student’s </w:t>
      </w:r>
      <w:r w:rsidRPr="00926A83">
        <w:t xml:space="preserve">GPA will be adjusted accordingly. Students who are fulfilling an Incomplete </w:t>
      </w:r>
      <w:r w:rsidR="00A6003D" w:rsidRPr="00926A83">
        <w:t xml:space="preserve">grade </w:t>
      </w:r>
      <w:r w:rsidRPr="00926A83">
        <w:t>do not register for the course</w:t>
      </w:r>
      <w:r w:rsidR="00A6003D" w:rsidRPr="00926A83">
        <w:t>,</w:t>
      </w:r>
      <w:r w:rsidRPr="00926A83">
        <w:t xml:space="preserve"> but make individual arrangements with the instructor who assigned the “I” grade.</w:t>
      </w:r>
    </w:p>
    <w:p w14:paraId="16D5BCE1" w14:textId="77777777" w:rsidR="00B02392" w:rsidRPr="00382D81" w:rsidRDefault="000A19BB" w:rsidP="00926A83">
      <w:pPr>
        <w:pStyle w:val="Heading2"/>
      </w:pPr>
      <w:r w:rsidRPr="00382D81">
        <w:rPr>
          <w:rStyle w:val="Heading2Char"/>
          <w:b/>
        </w:rPr>
        <w:t>Library Resources</w:t>
      </w:r>
    </w:p>
    <w:p w14:paraId="6F2649E4" w14:textId="5F3AC2C2" w:rsidR="00846AF7" w:rsidRPr="00975701" w:rsidRDefault="000A19BB" w:rsidP="00926A83">
      <w:pPr>
        <w:pStyle w:val="BodyText"/>
        <w:rPr>
          <w:rStyle w:val="Heading2Char"/>
          <w:b w:val="0"/>
        </w:rPr>
      </w:pPr>
      <w:r w:rsidRPr="00382D81">
        <w:t xml:space="preserve">Librarians are available to consult with students on research needs, including developing research topics, finding information, and evaluating sources. To make an appointment with a subject expert for this class, please visit the </w:t>
      </w:r>
      <w:hyperlink r:id="rId18" w:history="1">
        <w:r w:rsidRPr="00975701">
          <w:rPr>
            <w:rStyle w:val="Hyperlink"/>
          </w:rPr>
          <w:t>Libraries’ Research Consultation</w:t>
        </w:r>
      </w:hyperlink>
      <w:r w:rsidRPr="00975701">
        <w:t xml:space="preserve"> website</w:t>
      </w:r>
      <w:r w:rsidR="00267C28">
        <w:t xml:space="preserve">, </w:t>
      </w:r>
      <w:r w:rsidR="00267C28" w:rsidRPr="00267C28">
        <w:t xml:space="preserve">https://guides.library.unlv.edu/appointments/librarian. </w:t>
      </w:r>
      <w:r w:rsidRPr="00975701">
        <w:t xml:space="preserve">You can also </w:t>
      </w:r>
      <w:hyperlink r:id="rId19" w:history="1">
        <w:r w:rsidRPr="00975701">
          <w:rPr>
            <w:rStyle w:val="Hyperlink"/>
          </w:rPr>
          <w:t xml:space="preserve">ask </w:t>
        </w:r>
        <w:r w:rsidR="00216198" w:rsidRPr="00975701">
          <w:rPr>
            <w:rStyle w:val="Hyperlink"/>
          </w:rPr>
          <w:t>the library staff</w:t>
        </w:r>
      </w:hyperlink>
      <w:r w:rsidR="00216198" w:rsidRPr="00975701">
        <w:t xml:space="preserve"> </w:t>
      </w:r>
      <w:r w:rsidRPr="00975701">
        <w:t>questions via chat and text message at</w:t>
      </w:r>
      <w:r w:rsidR="00216198" w:rsidRPr="00975701">
        <w:t xml:space="preserve"> </w:t>
      </w:r>
      <w:r w:rsidRPr="00975701">
        <w:t>http</w:t>
      </w:r>
      <w:r w:rsidR="00B54A85">
        <w:t>s</w:t>
      </w:r>
      <w:r w:rsidRPr="00975701">
        <w:t>://ask.library.unlv.edu/.</w:t>
      </w:r>
    </w:p>
    <w:p w14:paraId="34A3AF61" w14:textId="463AAA93" w:rsidR="00B02392" w:rsidRPr="00382D81" w:rsidRDefault="000A19BB" w:rsidP="00926A83">
      <w:pPr>
        <w:pStyle w:val="Heading2"/>
        <w:rPr>
          <w:rStyle w:val="Heading2Char"/>
          <w:b/>
        </w:rPr>
      </w:pPr>
      <w:r w:rsidRPr="00382D81">
        <w:rPr>
          <w:rStyle w:val="Heading2Char"/>
          <w:b/>
        </w:rPr>
        <w:t>Missed Classwork</w:t>
      </w:r>
    </w:p>
    <w:p w14:paraId="2C7D4068" w14:textId="453B0D23" w:rsidR="0041552B" w:rsidRPr="00226760" w:rsidRDefault="00752C0D" w:rsidP="00926A83">
      <w:r w:rsidRPr="00382D81">
        <w:t xml:space="preserve">Any student missing class, quizzes, examinations, or any other class or laboratory work because of observance of religious holidays will be given an opportunity during that semester to make up the missed work. The make-up opportunity will apply to the religious holiday absence only. It is the responsibility of the student to notify the instructor within the first 14 calendar days of the course for Fall and Spring courses (except for modular courses), or within the first 7 calendar days of the course for Summer and modular courses, of their intention to participate in religious holidays which do not fall on state holidays or periods of class recess.  For additional information, please visit the </w:t>
      </w:r>
      <w:r w:rsidR="006271BD" w:rsidRPr="00382D81">
        <w:t xml:space="preserve">Missed </w:t>
      </w:r>
      <w:r w:rsidR="00285AB2">
        <w:t>Classw</w:t>
      </w:r>
      <w:r w:rsidR="006271BD" w:rsidRPr="00382D81">
        <w:t>ork</w:t>
      </w:r>
      <w:r w:rsidR="006271BD" w:rsidRPr="00226760">
        <w:t xml:space="preserve"> p</w:t>
      </w:r>
      <w:r w:rsidRPr="00382D81">
        <w:t xml:space="preserve">olicy, under Registration Policies, on the </w:t>
      </w:r>
      <w:hyperlink r:id="rId20" w:history="1">
        <w:r w:rsidR="0050500F" w:rsidRPr="00382D81">
          <w:rPr>
            <w:rStyle w:val="Hyperlink"/>
          </w:rPr>
          <w:t>Academic Policies</w:t>
        </w:r>
      </w:hyperlink>
      <w:r w:rsidR="0025631D">
        <w:t xml:space="preserve"> w</w:t>
      </w:r>
      <w:r w:rsidRPr="00382D81">
        <w:t>ebpage,</w:t>
      </w:r>
      <w:r w:rsidR="00267C28">
        <w:t xml:space="preserve"> </w:t>
      </w:r>
      <w:r w:rsidR="0025631D" w:rsidRPr="0025631D">
        <w:t>https://catalog.unlv.edu/content.php?catoid=32&amp;navoid=8271&amp;hl=</w:t>
      </w:r>
      <w:r w:rsidR="00267C28" w:rsidRPr="00267C28">
        <w:t>.</w:t>
      </w:r>
    </w:p>
    <w:p w14:paraId="4FCC0288" w14:textId="66FC89A8" w:rsidR="00752C0D" w:rsidRPr="00382D81" w:rsidRDefault="00752C0D" w:rsidP="00926A83">
      <w:r w:rsidRPr="00382D81">
        <w:t xml:space="preserve">In accordance with the policy approved by the Faculty Senate regarding missed class time and assignments, students who represent UNLV in any official extracurricular activity will also have the opportunity to make up assignments, provided that the student </w:t>
      </w:r>
      <w:r w:rsidR="00470CCE">
        <w:t>submi</w:t>
      </w:r>
      <w:r w:rsidR="00AD19AF">
        <w:t>t</w:t>
      </w:r>
      <w:r w:rsidRPr="00382D81">
        <w:t>s official written notification to the instructor no less than one week prior to the missed class(es).</w:t>
      </w:r>
    </w:p>
    <w:p w14:paraId="5F3EF8F8" w14:textId="77777777" w:rsidR="00E543BF" w:rsidRPr="00E543BF" w:rsidRDefault="00E543BF" w:rsidP="00926A83">
      <w:r w:rsidRPr="00E543BF">
        <w:t>The spirit and intent of the policy for missed classwork is to offer fair and equitable assessment opportunities to all students, including those representing the University in extracurricular activities. Instructors should consider, for example, that in courses which offer a “Drop one” option for the lowest assignment, quiz, or exam, assigning the student a grade of zero for an excused absence for extracurricular activity is both contrary to the intent of the Faculty Senate’s policy, and an infringement on the student’s right to complete all work for the course.</w:t>
      </w:r>
    </w:p>
    <w:p w14:paraId="2FD34B87" w14:textId="77777777" w:rsidR="00E543BF" w:rsidRPr="00E543BF" w:rsidRDefault="00E543BF" w:rsidP="00926A83">
      <w:r w:rsidRPr="00E543BF">
        <w:t>This policy will not apply in the event that completing the assignment or administering the examination at an alternate time would impose an undue hardship on the instructor or the University that could be reasonably avoided. There should be a good faith effort by both the instructor and the student to agree to a reasonable resolution. When disagreements regarding this policy arise, decisions can be appealed to the Department Chair/School Director, College/School Dean, and/or the Faculty Senate Academic Standards Committee.</w:t>
      </w:r>
    </w:p>
    <w:p w14:paraId="67473340" w14:textId="77777777" w:rsidR="00055EE6" w:rsidRDefault="00055EE6" w:rsidP="00926A83">
      <w:r>
        <w:br w:type="page"/>
      </w:r>
    </w:p>
    <w:p w14:paraId="34CA52AC" w14:textId="61152C65" w:rsidR="00E543BF" w:rsidRPr="00E543BF" w:rsidRDefault="00E543BF" w:rsidP="00926A83">
      <w:pPr>
        <w:pStyle w:val="BodyText"/>
      </w:pPr>
      <w:r w:rsidRPr="00E543BF">
        <w:lastRenderedPageBreak/>
        <w:t>For purposes of definition, extracurricular activities may include, but are not limited to academic recruitment activities, competitive intercollegiate athletics, fine arts activities, liberal arts competitions, science and engineering competitions, and any other event or activity sanctioned by a College/School Dean, and/or by the Executive Vice President and Provost.</w:t>
      </w:r>
    </w:p>
    <w:p w14:paraId="6EA8AA50" w14:textId="53B846E5" w:rsidR="003405F2" w:rsidRPr="00382D81" w:rsidRDefault="003405F2" w:rsidP="00926A83">
      <w:pPr>
        <w:pStyle w:val="Heading2"/>
      </w:pPr>
      <w:proofErr w:type="spellStart"/>
      <w:r w:rsidRPr="00382D81">
        <w:t>Rebelmail</w:t>
      </w:r>
      <w:proofErr w:type="spellEnd"/>
    </w:p>
    <w:p w14:paraId="149CF664" w14:textId="42FC71B3" w:rsidR="00053547" w:rsidRPr="00975701" w:rsidRDefault="00042B19" w:rsidP="00926A83">
      <w:pPr>
        <w:pStyle w:val="BodyText"/>
      </w:pPr>
      <w:proofErr w:type="spellStart"/>
      <w:r w:rsidRPr="00975701">
        <w:t>Rebelmail</w:t>
      </w:r>
      <w:proofErr w:type="spellEnd"/>
      <w:r w:rsidRPr="00975701">
        <w:t xml:space="preserve"> is UNLV’s official email system for students and by </w:t>
      </w:r>
      <w:r w:rsidR="00223565" w:rsidRPr="00975701">
        <w:t>U</w:t>
      </w:r>
      <w:r w:rsidRPr="00975701">
        <w:t xml:space="preserve">niversity policy, instructors and staff should only send emails to students’ </w:t>
      </w:r>
      <w:proofErr w:type="spellStart"/>
      <w:r w:rsidRPr="00975701">
        <w:t>Rebelmail</w:t>
      </w:r>
      <w:proofErr w:type="spellEnd"/>
      <w:r w:rsidRPr="00975701">
        <w:t xml:space="preserve"> accounts.  </w:t>
      </w:r>
      <w:proofErr w:type="spellStart"/>
      <w:r w:rsidRPr="00975701">
        <w:t>Rebelmail</w:t>
      </w:r>
      <w:proofErr w:type="spellEnd"/>
      <w:r w:rsidRPr="00975701">
        <w:t xml:space="preserve"> is one of the primary ways </w:t>
      </w:r>
      <w:r w:rsidR="006F683A">
        <w:t xml:space="preserve">in which </w:t>
      </w:r>
      <w:r w:rsidRPr="00975701">
        <w:t xml:space="preserve">students receive official </w:t>
      </w:r>
      <w:r w:rsidR="00223565" w:rsidRPr="00975701">
        <w:t>U</w:t>
      </w:r>
      <w:r w:rsidRPr="00975701">
        <w:t xml:space="preserve">niversity communications, information about deadlines, major </w:t>
      </w:r>
      <w:r w:rsidR="00980356" w:rsidRPr="00975701">
        <w:t>C</w:t>
      </w:r>
      <w:r w:rsidRPr="00975701">
        <w:t xml:space="preserve">ampus events, and announcements. All UNLV students receive a </w:t>
      </w:r>
      <w:proofErr w:type="spellStart"/>
      <w:r w:rsidRPr="00975701">
        <w:t>Rebelmail</w:t>
      </w:r>
      <w:proofErr w:type="spellEnd"/>
      <w:r w:rsidRPr="00975701">
        <w:t xml:space="preserve"> account after they have been admitted to the </w:t>
      </w:r>
      <w:r w:rsidR="00223565" w:rsidRPr="00975701">
        <w:t>U</w:t>
      </w:r>
      <w:r w:rsidRPr="00975701">
        <w:t xml:space="preserve">niversity. </w:t>
      </w:r>
      <w:r w:rsidR="00284DC2">
        <w:t>Sending e</w:t>
      </w:r>
      <w:r w:rsidRPr="00975701">
        <w:t>mail</w:t>
      </w:r>
      <w:r w:rsidR="00284DC2">
        <w:t>s</w:t>
      </w:r>
      <w:r w:rsidRPr="00975701">
        <w:t xml:space="preserve"> within </w:t>
      </w:r>
      <w:proofErr w:type="spellStart"/>
      <w:r w:rsidRPr="00975701">
        <w:t>WebCampus</w:t>
      </w:r>
      <w:proofErr w:type="spellEnd"/>
      <w:r w:rsidR="00571495">
        <w:t>-Canvas</w:t>
      </w:r>
      <w:r w:rsidRPr="00975701">
        <w:t xml:space="preserve"> is also acceptable.</w:t>
      </w:r>
    </w:p>
    <w:p w14:paraId="732E30A2" w14:textId="53A5A44D" w:rsidR="00B02392" w:rsidRPr="00382D81" w:rsidRDefault="000A19BB" w:rsidP="00926A83">
      <w:pPr>
        <w:pStyle w:val="Heading2"/>
      </w:pPr>
      <w:r w:rsidRPr="00382D81">
        <w:rPr>
          <w:rStyle w:val="Heading2Char"/>
          <w:b/>
        </w:rPr>
        <w:t>Tutoring and Coaching</w:t>
      </w:r>
    </w:p>
    <w:p w14:paraId="4E0CA96B" w14:textId="5EBC6A59" w:rsidR="00D75486" w:rsidRPr="00975701" w:rsidRDefault="000A19BB" w:rsidP="00926A83">
      <w:pPr>
        <w:pStyle w:val="BodyText"/>
      </w:pPr>
      <w:r w:rsidRPr="00975701">
        <w:t>The Academic Success Center</w:t>
      </w:r>
      <w:r w:rsidR="002326E6">
        <w:t xml:space="preserve"> </w:t>
      </w:r>
      <w:r w:rsidR="002326E6" w:rsidRPr="002326E6">
        <w:t>(ASC)</w:t>
      </w:r>
      <w:r w:rsidR="002326E6">
        <w:t>,</w:t>
      </w:r>
      <w:r w:rsidRPr="00975701">
        <w:t xml:space="preserve"> </w:t>
      </w:r>
      <w:r w:rsidR="002326E6">
        <w:t xml:space="preserve">at the </w:t>
      </w:r>
      <w:r w:rsidR="002326E6" w:rsidRPr="002326E6">
        <w:t>Claude I. Howard Building</w:t>
      </w:r>
      <w:r w:rsidR="002326E6">
        <w:t xml:space="preserve">, </w:t>
      </w:r>
      <w:r w:rsidRPr="00975701">
        <w:t>provides tutoring, academic success coaching</w:t>
      </w:r>
      <w:r w:rsidR="00972625" w:rsidRPr="00975701">
        <w:t>,</w:t>
      </w:r>
      <w:r w:rsidRPr="00975701">
        <w:t xml:space="preserve"> and other academic assistance </w:t>
      </w:r>
      <w:r w:rsidR="00231B3F" w:rsidRPr="00975701">
        <w:t>for</w:t>
      </w:r>
      <w:r w:rsidR="00972625" w:rsidRPr="00975701">
        <w:t xml:space="preserve"> </w:t>
      </w:r>
      <w:r w:rsidRPr="00975701">
        <w:t xml:space="preserve">all UNLV undergraduate students. For information regarding tutoring subjects, tutoring times, and other ASC programs and services, </w:t>
      </w:r>
      <w:r w:rsidR="00972625" w:rsidRPr="00975701">
        <w:t xml:space="preserve">please </w:t>
      </w:r>
      <w:r w:rsidR="005C29B1" w:rsidRPr="00975701">
        <w:t xml:space="preserve">visit the </w:t>
      </w:r>
      <w:hyperlink r:id="rId21" w:history="1">
        <w:r w:rsidR="005C29B1" w:rsidRPr="00975701">
          <w:rPr>
            <w:rStyle w:val="Hyperlink"/>
          </w:rPr>
          <w:t>ASC website</w:t>
        </w:r>
      </w:hyperlink>
      <w:r w:rsidR="00866A9E" w:rsidRPr="00975701">
        <w:t xml:space="preserve">, </w:t>
      </w:r>
      <w:r w:rsidR="00143FDC" w:rsidRPr="00975701">
        <w:t>https://www.unlv.edu/asc</w:t>
      </w:r>
      <w:r w:rsidR="00972625" w:rsidRPr="00975701">
        <w:t>, or call 702-895-3177</w:t>
      </w:r>
      <w:r w:rsidR="00497EBE" w:rsidRPr="00975701">
        <w:t>.</w:t>
      </w:r>
      <w:r w:rsidR="005C29B1" w:rsidRPr="00975701">
        <w:rPr>
          <w:color w:val="0000FF"/>
        </w:rPr>
        <w:t xml:space="preserve"> </w:t>
      </w:r>
      <w:r w:rsidRPr="00975701">
        <w:t>The ASC is located across from the Student Services Complex (SSC). Academic success coaching is located on the second floor of SSC A</w:t>
      </w:r>
      <w:r w:rsidR="00866A9E" w:rsidRPr="00975701">
        <w:t>, Room</w:t>
      </w:r>
      <w:r w:rsidR="00711455">
        <w:t> </w:t>
      </w:r>
      <w:r w:rsidR="00866A9E" w:rsidRPr="00975701">
        <w:t>254</w:t>
      </w:r>
      <w:r w:rsidRPr="00975701">
        <w:t>. Drop-in tutoring is located on the second floor of the Lied Library</w:t>
      </w:r>
      <w:r w:rsidR="00866A9E" w:rsidRPr="00975701">
        <w:t>,</w:t>
      </w:r>
      <w:r w:rsidRPr="00975701">
        <w:t xml:space="preserve"> and </w:t>
      </w:r>
      <w:r w:rsidR="00866A9E" w:rsidRPr="00975701">
        <w:t xml:space="preserve">on the second floor of the </w:t>
      </w:r>
      <w:r w:rsidRPr="00975701">
        <w:t xml:space="preserve">College of Engineering </w:t>
      </w:r>
      <w:r w:rsidR="00866A9E" w:rsidRPr="00975701">
        <w:t xml:space="preserve">building </w:t>
      </w:r>
      <w:r w:rsidR="006B13E1" w:rsidRPr="00975701">
        <w:t>(</w:t>
      </w:r>
      <w:r w:rsidRPr="00975701">
        <w:t>TBE</w:t>
      </w:r>
      <w:r w:rsidR="00527B6F">
        <w:t xml:space="preserve"> </w:t>
      </w:r>
      <w:r w:rsidR="006B13E1" w:rsidRPr="00975701">
        <w:t>A 207)</w:t>
      </w:r>
      <w:r w:rsidRPr="00975701">
        <w:t>.</w:t>
      </w:r>
    </w:p>
    <w:p w14:paraId="56CC3D5E" w14:textId="27B2EEA0" w:rsidR="00B02392" w:rsidRPr="00382D81" w:rsidRDefault="000A19BB" w:rsidP="00926A83">
      <w:pPr>
        <w:pStyle w:val="Heading2"/>
      </w:pPr>
      <w:r w:rsidRPr="00382D81">
        <w:rPr>
          <w:rStyle w:val="Heading2Char"/>
          <w:b/>
        </w:rPr>
        <w:t>UNLV Writing Center</w:t>
      </w:r>
    </w:p>
    <w:p w14:paraId="745B34A2" w14:textId="2FAE10FA" w:rsidR="00D75486" w:rsidRPr="00975701" w:rsidRDefault="000A19BB" w:rsidP="00926A83">
      <w:pPr>
        <w:pStyle w:val="BodyText"/>
      </w:pPr>
      <w:r w:rsidRPr="00975701">
        <w:t xml:space="preserve">One-on-one or small group assistance with writing is available free of charge to UNLV students at the </w:t>
      </w:r>
      <w:hyperlink r:id="rId22" w:history="1">
        <w:r w:rsidR="00477339" w:rsidRPr="00975701">
          <w:rPr>
            <w:rStyle w:val="Hyperlink"/>
          </w:rPr>
          <w:t>Writing Center</w:t>
        </w:r>
      </w:hyperlink>
      <w:r w:rsidR="0041552B" w:rsidRPr="00975701">
        <w:t>, https://writingcenter.unlv.edu/</w:t>
      </w:r>
      <w:r w:rsidR="00F566EE" w:rsidRPr="00975701">
        <w:t xml:space="preserve">, </w:t>
      </w:r>
      <w:r w:rsidR="00EE0402" w:rsidRPr="00975701">
        <w:t>located in the Central Desert Complex, Building 3, Room</w:t>
      </w:r>
      <w:r w:rsidR="006D5CE2" w:rsidRPr="00975701">
        <w:t> </w:t>
      </w:r>
      <w:r w:rsidR="00EE0402" w:rsidRPr="00975701">
        <w:t>301 (CDC 3–301)</w:t>
      </w:r>
      <w:r w:rsidRPr="00975701">
        <w:t xml:space="preserve">. </w:t>
      </w:r>
      <w:r w:rsidR="00F566EE" w:rsidRPr="00975701">
        <w:t>W</w:t>
      </w:r>
      <w:r w:rsidRPr="00975701">
        <w:t xml:space="preserve">alk-in consultations are sometimes available, </w:t>
      </w:r>
      <w:r w:rsidR="00F566EE" w:rsidRPr="00975701">
        <w:t xml:space="preserve">but </w:t>
      </w:r>
      <w:r w:rsidRPr="00975701">
        <w:t xml:space="preserve">students with appointments receive priority assistance. </w:t>
      </w:r>
      <w:r w:rsidR="00EE0402" w:rsidRPr="00975701">
        <w:t xml:space="preserve">Students may make appointments in person or by calling the Center, </w:t>
      </w:r>
      <w:r w:rsidR="006D5CE2" w:rsidRPr="00975701">
        <w:t xml:space="preserve">telephone </w:t>
      </w:r>
      <w:r w:rsidR="00EE0402" w:rsidRPr="00975701">
        <w:t>702-895-3908</w:t>
      </w:r>
      <w:r w:rsidRPr="00975701">
        <w:t xml:space="preserve">. </w:t>
      </w:r>
      <w:r w:rsidR="005310F3" w:rsidRPr="00975701">
        <w:t>Students are requested to bring to their appointment</w:t>
      </w:r>
      <w:r w:rsidR="00F566EE" w:rsidRPr="00975701">
        <w:t xml:space="preserve">s their </w:t>
      </w:r>
      <w:r w:rsidRPr="00975701">
        <w:t xml:space="preserve">Rebel ID Card, a copy of the </w:t>
      </w:r>
      <w:r w:rsidR="00F566EE" w:rsidRPr="00975701">
        <w:t xml:space="preserve">instructions for their </w:t>
      </w:r>
      <w:r w:rsidRPr="00975701">
        <w:t xml:space="preserve">assignment, and two copies of any writing </w:t>
      </w:r>
      <w:r w:rsidR="00F566EE" w:rsidRPr="00975701">
        <w:t>they have completed on their assignment</w:t>
      </w:r>
      <w:r w:rsidRPr="00975701">
        <w:t>.</w:t>
      </w:r>
    </w:p>
    <w:p w14:paraId="7F792BA8" w14:textId="4FAA60C2" w:rsidR="004D0C91" w:rsidRPr="001916FC" w:rsidRDefault="004D0C91" w:rsidP="00926A83">
      <w:pPr>
        <w:pStyle w:val="Heading2"/>
      </w:pPr>
      <w:r w:rsidRPr="001916FC">
        <w:t>Optional statement</w:t>
      </w:r>
      <w:r w:rsidR="0026367B">
        <w:t>s</w:t>
      </w:r>
      <w:r w:rsidRPr="001916FC">
        <w:t xml:space="preserve"> for inclusion in syllabi.</w:t>
      </w:r>
    </w:p>
    <w:p w14:paraId="42D85B25" w14:textId="77777777" w:rsidR="004D0C91" w:rsidRPr="001916FC" w:rsidRDefault="004D0C91" w:rsidP="00926A83">
      <w:pPr>
        <w:pStyle w:val="Heading2"/>
      </w:pPr>
      <w:r w:rsidRPr="001916FC">
        <w:t>Diversity Statement</w:t>
      </w:r>
    </w:p>
    <w:p w14:paraId="012D6D17" w14:textId="2DE31004" w:rsidR="004D0C91" w:rsidRPr="00975701" w:rsidRDefault="004D0C91" w:rsidP="00926A83">
      <w:r w:rsidRPr="00975701">
        <w:t xml:space="preserve">As an institution of higher learning, UNLV represents a rich diversity of human beings among its faculty, staff, and students, and is committed to aspiring to maintain a Campus environment that values that diversity. Accordingly, the University supports understanding and appreciation of all members of its community, regardless of race, sex, age, color, national origin, ethnicity, creed, religion, disability, sexual orientation, gender, gender identity, marital status, pregnancy, genetic information, veteran status, or political affiliation. Please see </w:t>
      </w:r>
      <w:hyperlink r:id="rId23" w:history="1">
        <w:r w:rsidRPr="00975701">
          <w:rPr>
            <w:rStyle w:val="Hyperlink"/>
            <w:rFonts w:eastAsia="Times New Roman"/>
            <w:iCs/>
          </w:rPr>
          <w:t>University Statements and Compliance</w:t>
        </w:r>
      </w:hyperlink>
      <w:r w:rsidRPr="00975701">
        <w:t>, https://www.unlv.edu/about/statements-compliance.</w:t>
      </w:r>
    </w:p>
    <w:p w14:paraId="46BECC3E" w14:textId="77777777" w:rsidR="004D0C91" w:rsidRPr="00975701" w:rsidRDefault="004D0C91" w:rsidP="00926A83"/>
    <w:p w14:paraId="59A2B901" w14:textId="564EC951" w:rsidR="004D0C91" w:rsidRDefault="004D0C91" w:rsidP="00926A83">
      <w:r w:rsidRPr="00975701">
        <w:t>A successful learning experience requires mutual respect and trust between the students and the instructor. Accordingly, the instructor asks that students be willing to listen to one another’s points of view, acknowledging that there may be disagreements, keep discussion and comments on topic, and use first person, positive language when expressing their perspectives.</w:t>
      </w:r>
    </w:p>
    <w:p w14:paraId="278E1646" w14:textId="493C2B52" w:rsidR="0026367B" w:rsidRDefault="0026367B" w:rsidP="00926A83">
      <w:r>
        <w:br w:type="page"/>
      </w:r>
    </w:p>
    <w:p w14:paraId="2456C52D" w14:textId="77777777" w:rsidR="0026367B" w:rsidRDefault="0026367B" w:rsidP="00926A83"/>
    <w:p w14:paraId="442CF912" w14:textId="6E76C6C3" w:rsidR="0026367B" w:rsidRDefault="0026367B" w:rsidP="00926A83">
      <w:pPr>
        <w:pStyle w:val="Heading2"/>
      </w:pPr>
      <w:r>
        <w:t>UNLV Land Acknowledgement</w:t>
      </w:r>
    </w:p>
    <w:p w14:paraId="5DB40CD1" w14:textId="2FD727C4" w:rsidR="0026367B" w:rsidRPr="0026367B" w:rsidRDefault="0026367B" w:rsidP="00926A83">
      <w:pPr>
        <w:rPr>
          <w:sz w:val="24"/>
          <w:szCs w:val="24"/>
          <w:lang w:bidi="ar-SA"/>
        </w:rPr>
      </w:pPr>
      <w:r w:rsidRPr="0026367B">
        <w:rPr>
          <w:shd w:val="clear" w:color="auto" w:fill="FFFFFF"/>
          <w:lang w:bidi="ar-SA"/>
        </w:rPr>
        <w:t xml:space="preserve">UNLV is situated on the traditional homelands of Indigenous groups, including the </w:t>
      </w:r>
      <w:proofErr w:type="spellStart"/>
      <w:r w:rsidRPr="0026367B">
        <w:rPr>
          <w:shd w:val="clear" w:color="auto" w:fill="FFFFFF"/>
          <w:lang w:bidi="ar-SA"/>
        </w:rPr>
        <w:t>Nuwu</w:t>
      </w:r>
      <w:proofErr w:type="spellEnd"/>
      <w:r w:rsidRPr="0026367B">
        <w:rPr>
          <w:shd w:val="clear" w:color="auto" w:fill="FFFFFF"/>
          <w:lang w:bidi="ar-SA"/>
        </w:rPr>
        <w:t xml:space="preserve"> or </w:t>
      </w:r>
      <w:proofErr w:type="spellStart"/>
      <w:r w:rsidRPr="0026367B">
        <w:rPr>
          <w:shd w:val="clear" w:color="auto" w:fill="FFFFFF"/>
          <w:lang w:bidi="ar-SA"/>
        </w:rPr>
        <w:t>Nuwuvi</w:t>
      </w:r>
      <w:proofErr w:type="spellEnd"/>
      <w:r w:rsidRPr="0026367B">
        <w:rPr>
          <w:shd w:val="clear" w:color="auto" w:fill="FFFFFF"/>
          <w:lang w:bidi="ar-SA"/>
        </w:rPr>
        <w:t xml:space="preserve">, Southern Paiute People, descendants of the </w:t>
      </w:r>
      <w:proofErr w:type="spellStart"/>
      <w:r w:rsidRPr="0026367B">
        <w:rPr>
          <w:shd w:val="clear" w:color="auto" w:fill="FFFFFF"/>
          <w:lang w:bidi="ar-SA"/>
        </w:rPr>
        <w:t>Tudinu</w:t>
      </w:r>
      <w:proofErr w:type="spellEnd"/>
      <w:r w:rsidRPr="0026367B">
        <w:rPr>
          <w:shd w:val="clear" w:color="auto" w:fill="FFFFFF"/>
          <w:lang w:bidi="ar-SA"/>
        </w:rPr>
        <w:t>, or Desert People. We honor and offer gratitude for those who have stewarded the land; for the land itself; and for the opportunity to cultivate a thriving, diverse, inclusive, and just scholarly community here today that works for a better tomorrow for all.</w:t>
      </w:r>
    </w:p>
    <w:sectPr w:rsidR="0026367B" w:rsidRPr="0026367B" w:rsidSect="00382D81">
      <w:headerReference w:type="even" r:id="rId24"/>
      <w:headerReference w:type="default" r:id="rId25"/>
      <w:footerReference w:type="even" r:id="rId26"/>
      <w:footerReference w:type="default" r:id="rId27"/>
      <w:headerReference w:type="first" r:id="rId28"/>
      <w:footerReference w:type="first" r:id="rId29"/>
      <w:pgSz w:w="12240" w:h="15840"/>
      <w:pgMar w:top="280" w:right="900" w:bottom="760" w:left="900" w:header="720" w:footer="51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BEA6F" w14:textId="77777777" w:rsidR="007C5BD4" w:rsidRDefault="007C5BD4" w:rsidP="00926A83">
      <w:r>
        <w:separator/>
      </w:r>
    </w:p>
    <w:p w14:paraId="4F2D9ADC" w14:textId="77777777" w:rsidR="007C5BD4" w:rsidRDefault="007C5BD4" w:rsidP="00926A83"/>
  </w:endnote>
  <w:endnote w:type="continuationSeparator" w:id="0">
    <w:p w14:paraId="056009FA" w14:textId="77777777" w:rsidR="007C5BD4" w:rsidRDefault="007C5BD4" w:rsidP="00926A83">
      <w:r>
        <w:continuationSeparator/>
      </w:r>
    </w:p>
    <w:p w14:paraId="506B8014" w14:textId="77777777" w:rsidR="007C5BD4" w:rsidRDefault="007C5BD4" w:rsidP="00926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1594495"/>
      <w:docPartObj>
        <w:docPartGallery w:val="Page Numbers (Bottom of Page)"/>
        <w:docPartUnique/>
      </w:docPartObj>
    </w:sdtPr>
    <w:sdtEndPr>
      <w:rPr>
        <w:rStyle w:val="PageNumber"/>
      </w:rPr>
    </w:sdtEndPr>
    <w:sdtContent>
      <w:p w14:paraId="4754B01C" w14:textId="77777777" w:rsidR="00D15137" w:rsidRDefault="00D15137" w:rsidP="00926A8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F505D4" w14:textId="77777777" w:rsidR="00D15137" w:rsidRDefault="00D15137">
    <w:pPr>
      <w:pStyle w:val="Footer"/>
      <w:pPrChange w:id="3" w:author="Microsoft Office User" w:date="2019-06-30T11:30:00Z">
        <w:pPr>
          <w:pStyle w:val="Footer"/>
          <w:jc w:val="cen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1D1E8" w14:textId="70F89DEC" w:rsidR="00D15137" w:rsidRPr="003753B5" w:rsidRDefault="00D15137" w:rsidP="00926A83">
    <w:pPr>
      <w:pStyle w:val="Footer"/>
      <w:rPr>
        <w:rStyle w:val="PageNumber"/>
        <w:sz w:val="18"/>
        <w:szCs w:val="18"/>
      </w:rPr>
    </w:pPr>
  </w:p>
  <w:p w14:paraId="101F1722" w14:textId="77777777" w:rsidR="00724B98" w:rsidRDefault="00724B98" w:rsidP="00926A83">
    <w:pPr>
      <w:pStyle w:val="NoUnderHyperlink"/>
    </w:pPr>
  </w:p>
  <w:p w14:paraId="385E8A39" w14:textId="6F1E3442" w:rsidR="00D15137" w:rsidRPr="003753B5" w:rsidRDefault="00D15137" w:rsidP="00926A83">
    <w:pPr>
      <w:pStyle w:val="NoUnderHyperlink"/>
    </w:pPr>
    <w:r w:rsidRPr="007001C7">
      <w:t>Office of the Executive Vice President and Provost</w:t>
    </w:r>
  </w:p>
  <w:p w14:paraId="1DE9777D" w14:textId="77777777" w:rsidR="00D15137" w:rsidRPr="003753B5" w:rsidRDefault="00D15137" w:rsidP="00926A83">
    <w:pPr>
      <w:pStyle w:val="BodyText"/>
    </w:pPr>
    <w:r w:rsidRPr="003753B5">
      <w:t>Box</w:t>
    </w:r>
    <w:r w:rsidRPr="003753B5">
      <w:rPr>
        <w:spacing w:val="-10"/>
      </w:rPr>
      <w:t xml:space="preserve"> </w:t>
    </w:r>
    <w:r w:rsidRPr="003753B5">
      <w:t>451002</w:t>
    </w:r>
    <w:r w:rsidRPr="003753B5">
      <w:rPr>
        <w:spacing w:val="-7"/>
      </w:rPr>
      <w:t xml:space="preserve"> </w:t>
    </w:r>
    <w:r w:rsidRPr="003753B5">
      <w:t>•</w:t>
    </w:r>
    <w:r w:rsidRPr="003753B5">
      <w:rPr>
        <w:spacing w:val="-8"/>
      </w:rPr>
      <w:t xml:space="preserve"> </w:t>
    </w:r>
    <w:r w:rsidRPr="003753B5">
      <w:t>4505</w:t>
    </w:r>
    <w:r w:rsidRPr="003753B5">
      <w:rPr>
        <w:spacing w:val="-7"/>
      </w:rPr>
      <w:t xml:space="preserve"> </w:t>
    </w:r>
    <w:r w:rsidRPr="003753B5">
      <w:t>South</w:t>
    </w:r>
    <w:r w:rsidRPr="003753B5">
      <w:rPr>
        <w:spacing w:val="-7"/>
      </w:rPr>
      <w:t xml:space="preserve"> </w:t>
    </w:r>
    <w:r w:rsidRPr="003753B5">
      <w:t>Maryland</w:t>
    </w:r>
    <w:r w:rsidRPr="003753B5">
      <w:rPr>
        <w:spacing w:val="-7"/>
      </w:rPr>
      <w:t xml:space="preserve"> </w:t>
    </w:r>
    <w:r w:rsidRPr="003753B5">
      <w:t>Parkway</w:t>
    </w:r>
    <w:r w:rsidRPr="003753B5">
      <w:rPr>
        <w:spacing w:val="-13"/>
      </w:rPr>
      <w:t xml:space="preserve"> </w:t>
    </w:r>
    <w:r w:rsidRPr="003753B5">
      <w:t>•</w:t>
    </w:r>
    <w:r w:rsidRPr="003753B5">
      <w:rPr>
        <w:spacing w:val="-8"/>
      </w:rPr>
      <w:t xml:space="preserve"> </w:t>
    </w:r>
    <w:r w:rsidRPr="003753B5">
      <w:t>Las</w:t>
    </w:r>
    <w:r w:rsidRPr="003753B5">
      <w:rPr>
        <w:spacing w:val="-8"/>
      </w:rPr>
      <w:t xml:space="preserve"> </w:t>
    </w:r>
    <w:r w:rsidRPr="003753B5">
      <w:t>Vegas,</w:t>
    </w:r>
    <w:r w:rsidRPr="003753B5">
      <w:rPr>
        <w:spacing w:val="-9"/>
      </w:rPr>
      <w:t xml:space="preserve"> </w:t>
    </w:r>
    <w:r w:rsidRPr="003753B5">
      <w:t>Nevada</w:t>
    </w:r>
    <w:r w:rsidRPr="003753B5">
      <w:rPr>
        <w:spacing w:val="-7"/>
      </w:rPr>
      <w:t xml:space="preserve"> </w:t>
    </w:r>
    <w:r w:rsidRPr="003753B5">
      <w:t>89154-1002</w:t>
    </w:r>
  </w:p>
  <w:p w14:paraId="2099B487" w14:textId="77777777" w:rsidR="00D15137" w:rsidRPr="003405F2" w:rsidRDefault="00D15137" w:rsidP="00926A83">
    <w:pPr>
      <w:rPr>
        <w:lang w:val="fr-FR"/>
      </w:rPr>
    </w:pPr>
    <w:r w:rsidRPr="003405F2">
      <w:rPr>
        <w:lang w:val="fr-FR"/>
      </w:rPr>
      <w:t>(702)</w:t>
    </w:r>
    <w:r w:rsidRPr="003405F2">
      <w:rPr>
        <w:spacing w:val="-6"/>
        <w:lang w:val="fr-FR"/>
      </w:rPr>
      <w:t xml:space="preserve"> </w:t>
    </w:r>
    <w:r w:rsidRPr="003405F2">
      <w:rPr>
        <w:lang w:val="fr-FR"/>
      </w:rPr>
      <w:t>895-3301</w:t>
    </w:r>
    <w:r w:rsidRPr="003405F2">
      <w:rPr>
        <w:spacing w:val="-5"/>
        <w:lang w:val="fr-FR"/>
      </w:rPr>
      <w:t xml:space="preserve"> </w:t>
    </w:r>
    <w:r w:rsidRPr="003405F2">
      <w:rPr>
        <w:lang w:val="fr-FR"/>
      </w:rPr>
      <w:t>•</w:t>
    </w:r>
    <w:r w:rsidRPr="003405F2">
      <w:rPr>
        <w:spacing w:val="-6"/>
        <w:lang w:val="fr-FR"/>
      </w:rPr>
      <w:t xml:space="preserve"> </w:t>
    </w:r>
    <w:r w:rsidRPr="003405F2">
      <w:rPr>
        <w:lang w:val="fr-FR"/>
      </w:rPr>
      <w:t>FAX</w:t>
    </w:r>
    <w:r w:rsidRPr="003405F2">
      <w:rPr>
        <w:spacing w:val="-8"/>
        <w:lang w:val="fr-FR"/>
      </w:rPr>
      <w:t xml:space="preserve"> </w:t>
    </w:r>
    <w:r w:rsidRPr="003405F2">
      <w:rPr>
        <w:lang w:val="fr-FR"/>
      </w:rPr>
      <w:t>(702)</w:t>
    </w:r>
    <w:r w:rsidRPr="003405F2">
      <w:rPr>
        <w:spacing w:val="-6"/>
        <w:lang w:val="fr-FR"/>
      </w:rPr>
      <w:t xml:space="preserve"> </w:t>
    </w:r>
    <w:r w:rsidRPr="003405F2">
      <w:rPr>
        <w:lang w:val="fr-FR"/>
      </w:rPr>
      <w:t>895-4054</w:t>
    </w:r>
    <w:r w:rsidRPr="003405F2">
      <w:rPr>
        <w:spacing w:val="-6"/>
        <w:lang w:val="fr-FR"/>
      </w:rPr>
      <w:t xml:space="preserve"> </w:t>
    </w:r>
    <w:r w:rsidRPr="003405F2">
      <w:rPr>
        <w:lang w:val="fr-FR"/>
      </w:rPr>
      <w:t>•</w:t>
    </w:r>
    <w:r w:rsidRPr="003405F2">
      <w:rPr>
        <w:spacing w:val="-6"/>
        <w:lang w:val="fr-FR"/>
      </w:rPr>
      <w:t xml:space="preserve"> </w:t>
    </w:r>
    <w:r w:rsidRPr="003405F2">
      <w:rPr>
        <w:lang w:val="fr-FR"/>
      </w:rPr>
      <w:t>http://www.unlv.edu/provost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4C142" w14:textId="76D62153" w:rsidR="00294BF2" w:rsidRPr="00C164A5" w:rsidRDefault="00294BF2" w:rsidP="00926A83">
    <w:pPr>
      <w:pStyle w:val="NoUnderHyperlin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97427" w14:textId="77777777" w:rsidR="007C5BD4" w:rsidRDefault="007C5BD4" w:rsidP="00926A83">
      <w:r>
        <w:separator/>
      </w:r>
    </w:p>
    <w:p w14:paraId="0B89C2FB" w14:textId="77777777" w:rsidR="007C5BD4" w:rsidRDefault="007C5BD4" w:rsidP="00926A83"/>
  </w:footnote>
  <w:footnote w:type="continuationSeparator" w:id="0">
    <w:p w14:paraId="73ADFE36" w14:textId="77777777" w:rsidR="007C5BD4" w:rsidRDefault="007C5BD4" w:rsidP="00926A83">
      <w:r>
        <w:continuationSeparator/>
      </w:r>
    </w:p>
    <w:p w14:paraId="74FE6622" w14:textId="77777777" w:rsidR="007C5BD4" w:rsidRDefault="007C5BD4" w:rsidP="00926A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9645091"/>
      <w:docPartObj>
        <w:docPartGallery w:val="Page Numbers (Top of Page)"/>
        <w:docPartUnique/>
      </w:docPartObj>
    </w:sdtPr>
    <w:sdtEndPr>
      <w:rPr>
        <w:rStyle w:val="PageNumber"/>
      </w:rPr>
    </w:sdtEndPr>
    <w:sdtContent>
      <w:p w14:paraId="20B684EC" w14:textId="0A93261E" w:rsidR="00294BF2" w:rsidRDefault="00294BF2" w:rsidP="00926A83">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3390906"/>
      <w:docPartObj>
        <w:docPartGallery w:val="Page Numbers (Top of Page)"/>
        <w:docPartUnique/>
      </w:docPartObj>
    </w:sdtPr>
    <w:sdtEndPr>
      <w:rPr>
        <w:rStyle w:val="PageNumber"/>
      </w:rPr>
    </w:sdtEndPr>
    <w:sdtContent>
      <w:p w14:paraId="41549D95" w14:textId="1680F3F3" w:rsidR="00053547" w:rsidRDefault="00053547" w:rsidP="00926A83">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3F5381" w14:textId="77777777" w:rsidR="00053547" w:rsidRDefault="00053547" w:rsidP="00926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290990041"/>
      <w:docPartObj>
        <w:docPartGallery w:val="Page Numbers (Top of Page)"/>
        <w:docPartUnique/>
      </w:docPartObj>
    </w:sdtPr>
    <w:sdtEndPr>
      <w:rPr>
        <w:rStyle w:val="PageNumber"/>
      </w:rPr>
    </w:sdtEndPr>
    <w:sdtContent>
      <w:p w14:paraId="6972D2D8" w14:textId="55CAEB8B" w:rsidR="00053547" w:rsidRPr="00053547" w:rsidRDefault="00053547" w:rsidP="00926A83">
        <w:pPr>
          <w:pStyle w:val="Header"/>
          <w:rPr>
            <w:rStyle w:val="PageNumber"/>
            <w:sz w:val="18"/>
            <w:szCs w:val="18"/>
          </w:rPr>
        </w:pPr>
        <w:r w:rsidRPr="00053547">
          <w:rPr>
            <w:rStyle w:val="PageNumber"/>
            <w:sz w:val="18"/>
            <w:szCs w:val="18"/>
          </w:rPr>
          <w:fldChar w:fldCharType="begin"/>
        </w:r>
        <w:r w:rsidRPr="00053547">
          <w:rPr>
            <w:rStyle w:val="PageNumber"/>
            <w:sz w:val="18"/>
            <w:szCs w:val="18"/>
          </w:rPr>
          <w:instrText xml:space="preserve"> PAGE </w:instrText>
        </w:r>
        <w:r w:rsidRPr="00053547">
          <w:rPr>
            <w:rStyle w:val="PageNumber"/>
            <w:sz w:val="18"/>
            <w:szCs w:val="18"/>
          </w:rPr>
          <w:fldChar w:fldCharType="separate"/>
        </w:r>
        <w:r w:rsidR="00D307E7">
          <w:rPr>
            <w:rStyle w:val="PageNumber"/>
            <w:noProof/>
            <w:sz w:val="18"/>
            <w:szCs w:val="18"/>
          </w:rPr>
          <w:t>2</w:t>
        </w:r>
        <w:r w:rsidRPr="00053547">
          <w:rPr>
            <w:rStyle w:val="PageNumber"/>
            <w:sz w:val="18"/>
            <w:szCs w:val="18"/>
          </w:rPr>
          <w:fldChar w:fldCharType="end"/>
        </w:r>
      </w:p>
    </w:sdtContent>
  </w:sdt>
  <w:p w14:paraId="77081F95" w14:textId="6CC1CD12" w:rsidR="00D15137" w:rsidRDefault="00D15137" w:rsidP="00926A83">
    <w:pPr>
      <w:pStyle w:val="Header"/>
    </w:pPr>
    <w:r>
      <w:rPr>
        <w:noProof/>
        <w:lang w:bidi="ar-SA"/>
      </w:rPr>
      <w:drawing>
        <wp:inline distT="0" distB="0" distL="0" distR="0" wp14:anchorId="181A9C9A" wp14:editId="4FF66C4D">
          <wp:extent cx="1434206" cy="420624"/>
          <wp:effectExtent l="0" t="0" r="0" b="0"/>
          <wp:docPr id="1" name="image1.jpeg" descr="UN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34206" cy="420624"/>
                  </a:xfrm>
                  <a:prstGeom prst="rect">
                    <a:avLst/>
                  </a:prstGeom>
                </pic:spPr>
              </pic:pic>
            </a:graphicData>
          </a:graphic>
        </wp:inline>
      </w:drawing>
    </w:r>
  </w:p>
  <w:p w14:paraId="61E51D6E" w14:textId="6C72FAE6" w:rsidR="00053547" w:rsidRDefault="00053547" w:rsidP="00926A83">
    <w:pPr>
      <w:pStyle w:val="Header"/>
    </w:pPr>
  </w:p>
  <w:p w14:paraId="034EFEC0" w14:textId="77777777" w:rsidR="00294BF2" w:rsidRDefault="00294BF2" w:rsidP="00926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24C8" w14:textId="77777777" w:rsidR="00294BF2" w:rsidRDefault="00294BF2" w:rsidP="00926A83">
    <w:pPr>
      <w:pStyle w:val="Header"/>
    </w:pPr>
    <w:r>
      <w:rPr>
        <w:noProof/>
        <w:lang w:bidi="ar-SA"/>
      </w:rPr>
      <w:drawing>
        <wp:inline distT="0" distB="0" distL="0" distR="0" wp14:anchorId="7D701E6E" wp14:editId="514C57F9">
          <wp:extent cx="1434206" cy="420624"/>
          <wp:effectExtent l="0" t="0" r="0" b="0"/>
          <wp:docPr id="2" name="image1.jpeg" descr="UN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34206" cy="420624"/>
                  </a:xfrm>
                  <a:prstGeom prst="rect">
                    <a:avLst/>
                  </a:prstGeom>
                </pic:spPr>
              </pic:pic>
            </a:graphicData>
          </a:graphic>
        </wp:inline>
      </w:drawing>
    </w:r>
  </w:p>
  <w:p w14:paraId="32DA0571" w14:textId="77777777" w:rsidR="00294BF2" w:rsidRDefault="00294BF2" w:rsidP="00926A83">
    <w:pPr>
      <w:pStyle w:val="Header"/>
    </w:pPr>
  </w:p>
  <w:p w14:paraId="062B55EC" w14:textId="77777777" w:rsidR="00294BF2" w:rsidRPr="00294BF2" w:rsidRDefault="00294BF2" w:rsidP="00926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F462D"/>
    <w:multiLevelType w:val="hybridMultilevel"/>
    <w:tmpl w:val="9134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97E92"/>
    <w:multiLevelType w:val="hybridMultilevel"/>
    <w:tmpl w:val="E124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86"/>
    <w:rsid w:val="00000605"/>
    <w:rsid w:val="00013E71"/>
    <w:rsid w:val="00025BD1"/>
    <w:rsid w:val="00026B10"/>
    <w:rsid w:val="0003095B"/>
    <w:rsid w:val="00042B19"/>
    <w:rsid w:val="0004479C"/>
    <w:rsid w:val="00053547"/>
    <w:rsid w:val="00055EE6"/>
    <w:rsid w:val="0005792C"/>
    <w:rsid w:val="00065385"/>
    <w:rsid w:val="000862E2"/>
    <w:rsid w:val="000A17EC"/>
    <w:rsid w:val="000A19BB"/>
    <w:rsid w:val="000A2B63"/>
    <w:rsid w:val="000C1D3A"/>
    <w:rsid w:val="000C4207"/>
    <w:rsid w:val="000E34CD"/>
    <w:rsid w:val="000E67E8"/>
    <w:rsid w:val="000F359E"/>
    <w:rsid w:val="000F3BE3"/>
    <w:rsid w:val="00102C5D"/>
    <w:rsid w:val="0010689D"/>
    <w:rsid w:val="00107AB2"/>
    <w:rsid w:val="00122F5E"/>
    <w:rsid w:val="00143FDC"/>
    <w:rsid w:val="001916FC"/>
    <w:rsid w:val="001926EB"/>
    <w:rsid w:val="001C18B5"/>
    <w:rsid w:val="001C24B8"/>
    <w:rsid w:val="001C4380"/>
    <w:rsid w:val="002107D9"/>
    <w:rsid w:val="00216198"/>
    <w:rsid w:val="002169CA"/>
    <w:rsid w:val="00223565"/>
    <w:rsid w:val="00226760"/>
    <w:rsid w:val="00231B3F"/>
    <w:rsid w:val="002326E6"/>
    <w:rsid w:val="00233F67"/>
    <w:rsid w:val="0023482E"/>
    <w:rsid w:val="0025631D"/>
    <w:rsid w:val="002614C8"/>
    <w:rsid w:val="0026367B"/>
    <w:rsid w:val="00267C28"/>
    <w:rsid w:val="00280C04"/>
    <w:rsid w:val="00282212"/>
    <w:rsid w:val="00284DC2"/>
    <w:rsid w:val="00285AB2"/>
    <w:rsid w:val="00294BF2"/>
    <w:rsid w:val="002A32B4"/>
    <w:rsid w:val="002B79E6"/>
    <w:rsid w:val="002E02EF"/>
    <w:rsid w:val="0031008A"/>
    <w:rsid w:val="00325BB6"/>
    <w:rsid w:val="00332D74"/>
    <w:rsid w:val="003405F2"/>
    <w:rsid w:val="00351931"/>
    <w:rsid w:val="00353C06"/>
    <w:rsid w:val="003753B5"/>
    <w:rsid w:val="00382D81"/>
    <w:rsid w:val="003864E3"/>
    <w:rsid w:val="0039771F"/>
    <w:rsid w:val="003C423E"/>
    <w:rsid w:val="003D28EF"/>
    <w:rsid w:val="003D538D"/>
    <w:rsid w:val="003E13E4"/>
    <w:rsid w:val="003E5766"/>
    <w:rsid w:val="003F11C0"/>
    <w:rsid w:val="004103DC"/>
    <w:rsid w:val="0041552B"/>
    <w:rsid w:val="00431724"/>
    <w:rsid w:val="00456FBB"/>
    <w:rsid w:val="00462661"/>
    <w:rsid w:val="00470701"/>
    <w:rsid w:val="00470CCE"/>
    <w:rsid w:val="00477339"/>
    <w:rsid w:val="00497EBE"/>
    <w:rsid w:val="004D0C91"/>
    <w:rsid w:val="004E043D"/>
    <w:rsid w:val="004E0695"/>
    <w:rsid w:val="004E2F55"/>
    <w:rsid w:val="005000CF"/>
    <w:rsid w:val="0050500F"/>
    <w:rsid w:val="00527B6F"/>
    <w:rsid w:val="005310F3"/>
    <w:rsid w:val="00545648"/>
    <w:rsid w:val="005456E9"/>
    <w:rsid w:val="0056121D"/>
    <w:rsid w:val="00571495"/>
    <w:rsid w:val="0057305F"/>
    <w:rsid w:val="00574B13"/>
    <w:rsid w:val="005765F5"/>
    <w:rsid w:val="0059478C"/>
    <w:rsid w:val="005A7977"/>
    <w:rsid w:val="005C29B1"/>
    <w:rsid w:val="005D4588"/>
    <w:rsid w:val="00603461"/>
    <w:rsid w:val="0060347A"/>
    <w:rsid w:val="0061334B"/>
    <w:rsid w:val="006176F7"/>
    <w:rsid w:val="006223F2"/>
    <w:rsid w:val="006271BD"/>
    <w:rsid w:val="00632DBE"/>
    <w:rsid w:val="00645456"/>
    <w:rsid w:val="00660BB1"/>
    <w:rsid w:val="00671595"/>
    <w:rsid w:val="00675119"/>
    <w:rsid w:val="0068515D"/>
    <w:rsid w:val="006A56EC"/>
    <w:rsid w:val="006B0419"/>
    <w:rsid w:val="006B13E1"/>
    <w:rsid w:val="006D5CE2"/>
    <w:rsid w:val="006E13E6"/>
    <w:rsid w:val="006E743C"/>
    <w:rsid w:val="006F683A"/>
    <w:rsid w:val="007001C3"/>
    <w:rsid w:val="007001C7"/>
    <w:rsid w:val="00711455"/>
    <w:rsid w:val="00724B98"/>
    <w:rsid w:val="00726E11"/>
    <w:rsid w:val="00734D0B"/>
    <w:rsid w:val="00750097"/>
    <w:rsid w:val="00752C0D"/>
    <w:rsid w:val="007616AE"/>
    <w:rsid w:val="0077242E"/>
    <w:rsid w:val="00791B8C"/>
    <w:rsid w:val="007A2440"/>
    <w:rsid w:val="007A7E40"/>
    <w:rsid w:val="007B36EF"/>
    <w:rsid w:val="007B3A30"/>
    <w:rsid w:val="007C5BD4"/>
    <w:rsid w:val="007D7811"/>
    <w:rsid w:val="008017F3"/>
    <w:rsid w:val="00833C2A"/>
    <w:rsid w:val="00836E19"/>
    <w:rsid w:val="00843C6D"/>
    <w:rsid w:val="00846AF7"/>
    <w:rsid w:val="0085685A"/>
    <w:rsid w:val="00866A9E"/>
    <w:rsid w:val="00884804"/>
    <w:rsid w:val="008860A6"/>
    <w:rsid w:val="00893BA0"/>
    <w:rsid w:val="008A22B5"/>
    <w:rsid w:val="008A6B36"/>
    <w:rsid w:val="008B0FD7"/>
    <w:rsid w:val="008F2AC7"/>
    <w:rsid w:val="008F52D3"/>
    <w:rsid w:val="00912663"/>
    <w:rsid w:val="00926A83"/>
    <w:rsid w:val="009336EA"/>
    <w:rsid w:val="00935B7E"/>
    <w:rsid w:val="00943FA8"/>
    <w:rsid w:val="00951F7B"/>
    <w:rsid w:val="0095240F"/>
    <w:rsid w:val="00960CA7"/>
    <w:rsid w:val="00972625"/>
    <w:rsid w:val="00975701"/>
    <w:rsid w:val="00976914"/>
    <w:rsid w:val="00980356"/>
    <w:rsid w:val="009879C8"/>
    <w:rsid w:val="009A10CD"/>
    <w:rsid w:val="009C1AD4"/>
    <w:rsid w:val="009F0655"/>
    <w:rsid w:val="00A2304E"/>
    <w:rsid w:val="00A23054"/>
    <w:rsid w:val="00A26461"/>
    <w:rsid w:val="00A6003D"/>
    <w:rsid w:val="00A6493A"/>
    <w:rsid w:val="00A75791"/>
    <w:rsid w:val="00A86D8B"/>
    <w:rsid w:val="00A942C9"/>
    <w:rsid w:val="00AB6E18"/>
    <w:rsid w:val="00AC0C96"/>
    <w:rsid w:val="00AC0CE3"/>
    <w:rsid w:val="00AC34C3"/>
    <w:rsid w:val="00AC5B97"/>
    <w:rsid w:val="00AD19AF"/>
    <w:rsid w:val="00B02392"/>
    <w:rsid w:val="00B06E0C"/>
    <w:rsid w:val="00B177D1"/>
    <w:rsid w:val="00B211B4"/>
    <w:rsid w:val="00B31302"/>
    <w:rsid w:val="00B31ECE"/>
    <w:rsid w:val="00B33B8D"/>
    <w:rsid w:val="00B54A85"/>
    <w:rsid w:val="00B641EA"/>
    <w:rsid w:val="00B72766"/>
    <w:rsid w:val="00B832A0"/>
    <w:rsid w:val="00B91C92"/>
    <w:rsid w:val="00B9203E"/>
    <w:rsid w:val="00BC217F"/>
    <w:rsid w:val="00BC2FBD"/>
    <w:rsid w:val="00BC5279"/>
    <w:rsid w:val="00BF3731"/>
    <w:rsid w:val="00BF3BE4"/>
    <w:rsid w:val="00BF46CE"/>
    <w:rsid w:val="00BF60A5"/>
    <w:rsid w:val="00C164A5"/>
    <w:rsid w:val="00C16936"/>
    <w:rsid w:val="00C21D36"/>
    <w:rsid w:val="00C353BE"/>
    <w:rsid w:val="00C36B2E"/>
    <w:rsid w:val="00C45964"/>
    <w:rsid w:val="00C469CD"/>
    <w:rsid w:val="00C75745"/>
    <w:rsid w:val="00C90078"/>
    <w:rsid w:val="00C95A4E"/>
    <w:rsid w:val="00CA2DD7"/>
    <w:rsid w:val="00CB392E"/>
    <w:rsid w:val="00CC2B9F"/>
    <w:rsid w:val="00CC6905"/>
    <w:rsid w:val="00CD1F99"/>
    <w:rsid w:val="00D03AB5"/>
    <w:rsid w:val="00D15137"/>
    <w:rsid w:val="00D15989"/>
    <w:rsid w:val="00D307E7"/>
    <w:rsid w:val="00D75486"/>
    <w:rsid w:val="00D90AD0"/>
    <w:rsid w:val="00D920FE"/>
    <w:rsid w:val="00DA3200"/>
    <w:rsid w:val="00DA4A61"/>
    <w:rsid w:val="00DB0F45"/>
    <w:rsid w:val="00DB1D86"/>
    <w:rsid w:val="00DB3D85"/>
    <w:rsid w:val="00DC0C75"/>
    <w:rsid w:val="00DC3E93"/>
    <w:rsid w:val="00E14826"/>
    <w:rsid w:val="00E154C9"/>
    <w:rsid w:val="00E4698A"/>
    <w:rsid w:val="00E543BF"/>
    <w:rsid w:val="00E54EB4"/>
    <w:rsid w:val="00E7299F"/>
    <w:rsid w:val="00E75386"/>
    <w:rsid w:val="00E779D7"/>
    <w:rsid w:val="00E85864"/>
    <w:rsid w:val="00E91645"/>
    <w:rsid w:val="00EB05A2"/>
    <w:rsid w:val="00EB1D3F"/>
    <w:rsid w:val="00EC296D"/>
    <w:rsid w:val="00ED0014"/>
    <w:rsid w:val="00ED21BB"/>
    <w:rsid w:val="00ED512F"/>
    <w:rsid w:val="00ED7946"/>
    <w:rsid w:val="00EE0402"/>
    <w:rsid w:val="00EE4B9A"/>
    <w:rsid w:val="00EF2ED0"/>
    <w:rsid w:val="00EF53DB"/>
    <w:rsid w:val="00EF58CF"/>
    <w:rsid w:val="00F01AC0"/>
    <w:rsid w:val="00F07E38"/>
    <w:rsid w:val="00F14DFA"/>
    <w:rsid w:val="00F2084F"/>
    <w:rsid w:val="00F26848"/>
    <w:rsid w:val="00F312CE"/>
    <w:rsid w:val="00F41129"/>
    <w:rsid w:val="00F53E28"/>
    <w:rsid w:val="00F566EE"/>
    <w:rsid w:val="00F57E2B"/>
    <w:rsid w:val="00F6129F"/>
    <w:rsid w:val="00F6342D"/>
    <w:rsid w:val="00F6755C"/>
    <w:rsid w:val="00F7191D"/>
    <w:rsid w:val="00F72987"/>
    <w:rsid w:val="00F86D20"/>
    <w:rsid w:val="00FB3B37"/>
    <w:rsid w:val="00FC08AB"/>
    <w:rsid w:val="00FC3679"/>
    <w:rsid w:val="00FC7C07"/>
    <w:rsid w:val="00FD27C2"/>
    <w:rsid w:val="00FD6021"/>
    <w:rsid w:val="00FE6768"/>
    <w:rsid w:val="00FF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5B431"/>
  <w15:docId w15:val="{C819C5E8-48F3-49DC-A756-E437DA3D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6A83"/>
    <w:pPr>
      <w:ind w:right="101"/>
    </w:pPr>
    <w:rPr>
      <w:rFonts w:ascii="Arial" w:eastAsia="Arial" w:hAnsi="Arial" w:cs="Arial"/>
      <w:lang w:bidi="en-US"/>
    </w:rPr>
  </w:style>
  <w:style w:type="paragraph" w:styleId="Heading1">
    <w:name w:val="heading 1"/>
    <w:basedOn w:val="Heading2"/>
    <w:next w:val="Normal"/>
    <w:link w:val="Heading1Char"/>
    <w:uiPriority w:val="9"/>
    <w:qFormat/>
    <w:rsid w:val="001916FC"/>
    <w:pPr>
      <w:outlineLvl w:val="0"/>
    </w:pPr>
  </w:style>
  <w:style w:type="paragraph" w:styleId="Heading2">
    <w:name w:val="heading 2"/>
    <w:basedOn w:val="Normal"/>
    <w:next w:val="Normal"/>
    <w:link w:val="Heading2Char"/>
    <w:uiPriority w:val="9"/>
    <w:unhideWhenUsed/>
    <w:qFormat/>
    <w:rsid w:val="001916FC"/>
    <w:pPr>
      <w:spacing w:before="240"/>
      <w:outlineLvl w:val="1"/>
    </w:pPr>
    <w:rPr>
      <w:b/>
    </w:rPr>
  </w:style>
  <w:style w:type="paragraph" w:styleId="Heading3">
    <w:name w:val="heading 3"/>
    <w:basedOn w:val="Heading2"/>
    <w:next w:val="Normal"/>
    <w:link w:val="Heading3Char"/>
    <w:uiPriority w:val="9"/>
    <w:unhideWhenUsed/>
    <w:qFormat/>
    <w:rsid w:val="001916FC"/>
    <w:pPr>
      <w:outlineLvl w:val="2"/>
    </w:pPr>
  </w:style>
  <w:style w:type="paragraph" w:styleId="Heading4">
    <w:name w:val="heading 4"/>
    <w:basedOn w:val="Normal"/>
    <w:next w:val="Normal"/>
    <w:link w:val="Heading4Char"/>
    <w:uiPriority w:val="9"/>
    <w:unhideWhenUsed/>
    <w:qFormat/>
    <w:rsid w:val="003405F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26A83"/>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1916FC"/>
    <w:rPr>
      <w:rFonts w:ascii="Arial" w:eastAsia="Arial" w:hAnsi="Arial" w:cs="Arial"/>
      <w:b/>
      <w:lang w:bidi="en-US"/>
    </w:rPr>
  </w:style>
  <w:style w:type="character" w:styleId="Hyperlink">
    <w:name w:val="Hyperlink"/>
    <w:basedOn w:val="DefaultParagraphFont"/>
    <w:uiPriority w:val="99"/>
    <w:unhideWhenUsed/>
    <w:rsid w:val="00216198"/>
    <w:rPr>
      <w:color w:val="0000FF" w:themeColor="hyperlink"/>
      <w:u w:val="single"/>
    </w:rPr>
  </w:style>
  <w:style w:type="paragraph" w:styleId="Header">
    <w:name w:val="header"/>
    <w:basedOn w:val="Normal"/>
    <w:link w:val="HeaderChar"/>
    <w:uiPriority w:val="99"/>
    <w:unhideWhenUsed/>
    <w:rsid w:val="00B72766"/>
    <w:pPr>
      <w:tabs>
        <w:tab w:val="center" w:pos="4680"/>
        <w:tab w:val="right" w:pos="9360"/>
      </w:tabs>
    </w:pPr>
  </w:style>
  <w:style w:type="character" w:customStyle="1" w:styleId="HeaderChar">
    <w:name w:val="Header Char"/>
    <w:basedOn w:val="DefaultParagraphFont"/>
    <w:link w:val="Header"/>
    <w:uiPriority w:val="99"/>
    <w:rsid w:val="00B72766"/>
    <w:rPr>
      <w:rFonts w:ascii="Arial" w:eastAsia="Arial" w:hAnsi="Arial" w:cs="Arial"/>
      <w:lang w:bidi="en-US"/>
    </w:rPr>
  </w:style>
  <w:style w:type="paragraph" w:styleId="Footer">
    <w:name w:val="footer"/>
    <w:basedOn w:val="Normal"/>
    <w:link w:val="FooterChar"/>
    <w:uiPriority w:val="99"/>
    <w:unhideWhenUsed/>
    <w:rsid w:val="00B72766"/>
    <w:pPr>
      <w:tabs>
        <w:tab w:val="center" w:pos="4680"/>
        <w:tab w:val="right" w:pos="9360"/>
      </w:tabs>
    </w:pPr>
  </w:style>
  <w:style w:type="character" w:customStyle="1" w:styleId="FooterChar">
    <w:name w:val="Footer Char"/>
    <w:basedOn w:val="DefaultParagraphFont"/>
    <w:link w:val="Footer"/>
    <w:uiPriority w:val="99"/>
    <w:rsid w:val="00B72766"/>
    <w:rPr>
      <w:rFonts w:ascii="Arial" w:eastAsia="Arial" w:hAnsi="Arial" w:cs="Arial"/>
      <w:lang w:bidi="en-US"/>
    </w:rPr>
  </w:style>
  <w:style w:type="character" w:customStyle="1" w:styleId="Heading2Char">
    <w:name w:val="Heading 2 Char"/>
    <w:basedOn w:val="DefaultParagraphFont"/>
    <w:link w:val="Heading2"/>
    <w:uiPriority w:val="9"/>
    <w:rsid w:val="001916FC"/>
    <w:rPr>
      <w:rFonts w:ascii="Arial" w:eastAsia="Arial" w:hAnsi="Arial" w:cs="Arial"/>
      <w:b/>
      <w:lang w:bidi="en-US"/>
    </w:rPr>
  </w:style>
  <w:style w:type="paragraph" w:customStyle="1" w:styleId="NoUnderHyperlink">
    <w:name w:val="NoUnder_Hyperlink"/>
    <w:basedOn w:val="Normal"/>
    <w:link w:val="NoUnderHyperlinkChar"/>
    <w:uiPriority w:val="1"/>
    <w:qFormat/>
    <w:rsid w:val="00645456"/>
    <w:pPr>
      <w:spacing w:before="93"/>
      <w:jc w:val="center"/>
    </w:pPr>
    <w:rPr>
      <w:color w:val="000000" w:themeColor="text1"/>
      <w:sz w:val="16"/>
    </w:rPr>
  </w:style>
  <w:style w:type="character" w:customStyle="1" w:styleId="NoUnderHyperlinkChar">
    <w:name w:val="NoUnder_Hyperlink Char"/>
    <w:basedOn w:val="DefaultParagraphFont"/>
    <w:link w:val="NoUnderHyperlink"/>
    <w:uiPriority w:val="1"/>
    <w:rsid w:val="00645456"/>
    <w:rPr>
      <w:rFonts w:ascii="Arial" w:eastAsia="Arial" w:hAnsi="Arial" w:cs="Arial"/>
      <w:color w:val="000000" w:themeColor="text1"/>
      <w:sz w:val="16"/>
      <w:lang w:bidi="en-US"/>
    </w:rPr>
  </w:style>
  <w:style w:type="character" w:customStyle="1" w:styleId="gmaildefault">
    <w:name w:val="gmail_default"/>
    <w:basedOn w:val="DefaultParagraphFont"/>
    <w:rsid w:val="001C24B8"/>
  </w:style>
  <w:style w:type="paragraph" w:styleId="BalloonText">
    <w:name w:val="Balloon Text"/>
    <w:basedOn w:val="Normal"/>
    <w:link w:val="BalloonTextChar"/>
    <w:uiPriority w:val="99"/>
    <w:semiHidden/>
    <w:unhideWhenUsed/>
    <w:rsid w:val="00431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724"/>
    <w:rPr>
      <w:rFonts w:ascii="Segoe UI" w:eastAsia="Arial" w:hAnsi="Segoe UI" w:cs="Segoe UI"/>
      <w:sz w:val="18"/>
      <w:szCs w:val="18"/>
      <w:lang w:bidi="en-US"/>
    </w:rPr>
  </w:style>
  <w:style w:type="paragraph" w:styleId="NoSpacing">
    <w:name w:val="No Spacing"/>
    <w:uiPriority w:val="1"/>
    <w:qFormat/>
    <w:rsid w:val="00431724"/>
    <w:pPr>
      <w:widowControl/>
      <w:autoSpaceDE/>
      <w:autoSpaceDN/>
    </w:pPr>
  </w:style>
  <w:style w:type="character" w:styleId="FollowedHyperlink">
    <w:name w:val="FollowedHyperlink"/>
    <w:basedOn w:val="DefaultParagraphFont"/>
    <w:uiPriority w:val="99"/>
    <w:semiHidden/>
    <w:unhideWhenUsed/>
    <w:rsid w:val="00332D74"/>
    <w:rPr>
      <w:color w:val="800080" w:themeColor="followedHyperlink"/>
      <w:u w:val="single"/>
    </w:rPr>
  </w:style>
  <w:style w:type="character" w:styleId="PageNumber">
    <w:name w:val="page number"/>
    <w:basedOn w:val="DefaultParagraphFont"/>
    <w:uiPriority w:val="99"/>
    <w:semiHidden/>
    <w:unhideWhenUsed/>
    <w:rsid w:val="00DB1D86"/>
  </w:style>
  <w:style w:type="character" w:customStyle="1" w:styleId="UnresolvedMention1">
    <w:name w:val="Unresolved Mention1"/>
    <w:basedOn w:val="DefaultParagraphFont"/>
    <w:uiPriority w:val="99"/>
    <w:semiHidden/>
    <w:unhideWhenUsed/>
    <w:rsid w:val="002169CA"/>
    <w:rPr>
      <w:color w:val="605E5C"/>
      <w:shd w:val="clear" w:color="auto" w:fill="E1DFDD"/>
    </w:rPr>
  </w:style>
  <w:style w:type="character" w:styleId="CommentReference">
    <w:name w:val="annotation reference"/>
    <w:basedOn w:val="DefaultParagraphFont"/>
    <w:uiPriority w:val="99"/>
    <w:semiHidden/>
    <w:unhideWhenUsed/>
    <w:rsid w:val="00D15989"/>
    <w:rPr>
      <w:sz w:val="16"/>
      <w:szCs w:val="16"/>
    </w:rPr>
  </w:style>
  <w:style w:type="paragraph" w:styleId="CommentText">
    <w:name w:val="annotation text"/>
    <w:basedOn w:val="Normal"/>
    <w:link w:val="CommentTextChar"/>
    <w:uiPriority w:val="99"/>
    <w:semiHidden/>
    <w:unhideWhenUsed/>
    <w:rsid w:val="00D15989"/>
    <w:rPr>
      <w:sz w:val="20"/>
      <w:szCs w:val="20"/>
    </w:rPr>
  </w:style>
  <w:style w:type="character" w:customStyle="1" w:styleId="CommentTextChar">
    <w:name w:val="Comment Text Char"/>
    <w:basedOn w:val="DefaultParagraphFont"/>
    <w:link w:val="CommentText"/>
    <w:uiPriority w:val="99"/>
    <w:semiHidden/>
    <w:rsid w:val="00D15989"/>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15989"/>
    <w:rPr>
      <w:b/>
      <w:bCs/>
    </w:rPr>
  </w:style>
  <w:style w:type="character" w:customStyle="1" w:styleId="CommentSubjectChar">
    <w:name w:val="Comment Subject Char"/>
    <w:basedOn w:val="CommentTextChar"/>
    <w:link w:val="CommentSubject"/>
    <w:uiPriority w:val="99"/>
    <w:semiHidden/>
    <w:rsid w:val="00D15989"/>
    <w:rPr>
      <w:rFonts w:ascii="Arial" w:eastAsia="Arial" w:hAnsi="Arial" w:cs="Arial"/>
      <w:b/>
      <w:bCs/>
      <w:sz w:val="20"/>
      <w:szCs w:val="20"/>
      <w:lang w:bidi="en-US"/>
    </w:rPr>
  </w:style>
  <w:style w:type="paragraph" w:styleId="Revision">
    <w:name w:val="Revision"/>
    <w:hidden/>
    <w:uiPriority w:val="99"/>
    <w:semiHidden/>
    <w:rsid w:val="00DB0F45"/>
    <w:pPr>
      <w:widowControl/>
      <w:autoSpaceDE/>
      <w:autoSpaceDN/>
    </w:pPr>
    <w:rPr>
      <w:rFonts w:ascii="Arial" w:eastAsia="Arial" w:hAnsi="Arial" w:cs="Arial"/>
      <w:lang w:bidi="en-US"/>
    </w:rPr>
  </w:style>
  <w:style w:type="character" w:customStyle="1" w:styleId="UnresolvedMention2">
    <w:name w:val="Unresolved Mention2"/>
    <w:basedOn w:val="DefaultParagraphFont"/>
    <w:uiPriority w:val="99"/>
    <w:semiHidden/>
    <w:unhideWhenUsed/>
    <w:rsid w:val="00053547"/>
    <w:rPr>
      <w:color w:val="605E5C"/>
      <w:shd w:val="clear" w:color="auto" w:fill="E1DFDD"/>
    </w:rPr>
  </w:style>
  <w:style w:type="character" w:customStyle="1" w:styleId="Heading3Char">
    <w:name w:val="Heading 3 Char"/>
    <w:basedOn w:val="DefaultParagraphFont"/>
    <w:link w:val="Heading3"/>
    <w:uiPriority w:val="9"/>
    <w:rsid w:val="001916FC"/>
    <w:rPr>
      <w:rFonts w:ascii="Arial" w:eastAsia="Arial" w:hAnsi="Arial" w:cs="Arial"/>
      <w:b/>
      <w:lang w:bidi="en-US"/>
    </w:rPr>
  </w:style>
  <w:style w:type="character" w:customStyle="1" w:styleId="Heading4Char">
    <w:name w:val="Heading 4 Char"/>
    <w:basedOn w:val="DefaultParagraphFont"/>
    <w:link w:val="Heading4"/>
    <w:uiPriority w:val="9"/>
    <w:rsid w:val="003405F2"/>
    <w:rPr>
      <w:rFonts w:asciiTheme="majorHAnsi" w:eastAsiaTheme="majorEastAsia" w:hAnsiTheme="majorHAnsi" w:cstheme="majorBidi"/>
      <w:i/>
      <w:iCs/>
      <w:color w:val="365F91" w:themeColor="accent1" w:themeShade="BF"/>
      <w:lang w:bidi="en-US"/>
    </w:rPr>
  </w:style>
  <w:style w:type="character" w:customStyle="1" w:styleId="UnresolvedMention3">
    <w:name w:val="Unresolved Mention3"/>
    <w:basedOn w:val="DefaultParagraphFont"/>
    <w:uiPriority w:val="99"/>
    <w:semiHidden/>
    <w:unhideWhenUsed/>
    <w:rsid w:val="00AC34C3"/>
    <w:rPr>
      <w:color w:val="605E5C"/>
      <w:shd w:val="clear" w:color="auto" w:fill="E1DFDD"/>
    </w:rPr>
  </w:style>
  <w:style w:type="character" w:customStyle="1" w:styleId="UnresolvedMention4">
    <w:name w:val="Unresolved Mention4"/>
    <w:basedOn w:val="DefaultParagraphFont"/>
    <w:uiPriority w:val="99"/>
    <w:semiHidden/>
    <w:unhideWhenUsed/>
    <w:rsid w:val="00B832A0"/>
    <w:rPr>
      <w:color w:val="605E5C"/>
      <w:shd w:val="clear" w:color="auto" w:fill="E1DFDD"/>
    </w:rPr>
  </w:style>
  <w:style w:type="character" w:customStyle="1" w:styleId="UnresolvedMention5">
    <w:name w:val="Unresolved Mention5"/>
    <w:basedOn w:val="DefaultParagraphFont"/>
    <w:uiPriority w:val="99"/>
    <w:semiHidden/>
    <w:unhideWhenUsed/>
    <w:rsid w:val="00226760"/>
    <w:rPr>
      <w:color w:val="605E5C"/>
      <w:shd w:val="clear" w:color="auto" w:fill="E1DFDD"/>
    </w:rPr>
  </w:style>
  <w:style w:type="character" w:customStyle="1" w:styleId="UnresolvedMention6">
    <w:name w:val="Unresolved Mention6"/>
    <w:basedOn w:val="DefaultParagraphFont"/>
    <w:uiPriority w:val="99"/>
    <w:semiHidden/>
    <w:unhideWhenUsed/>
    <w:rsid w:val="00D03AB5"/>
    <w:rPr>
      <w:color w:val="605E5C"/>
      <w:shd w:val="clear" w:color="auto" w:fill="E1DFDD"/>
    </w:rPr>
  </w:style>
  <w:style w:type="character" w:styleId="UnresolvedMention">
    <w:name w:val="Unresolved Mention"/>
    <w:basedOn w:val="DefaultParagraphFont"/>
    <w:uiPriority w:val="99"/>
    <w:semiHidden/>
    <w:unhideWhenUsed/>
    <w:rsid w:val="00353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80739">
      <w:bodyDiv w:val="1"/>
      <w:marLeft w:val="0"/>
      <w:marRight w:val="0"/>
      <w:marTop w:val="0"/>
      <w:marBottom w:val="0"/>
      <w:divBdr>
        <w:top w:val="none" w:sz="0" w:space="0" w:color="auto"/>
        <w:left w:val="none" w:sz="0" w:space="0" w:color="auto"/>
        <w:bottom w:val="none" w:sz="0" w:space="0" w:color="auto"/>
        <w:right w:val="none" w:sz="0" w:space="0" w:color="auto"/>
      </w:divBdr>
    </w:div>
    <w:div w:id="295723339">
      <w:bodyDiv w:val="1"/>
      <w:marLeft w:val="0"/>
      <w:marRight w:val="0"/>
      <w:marTop w:val="0"/>
      <w:marBottom w:val="0"/>
      <w:divBdr>
        <w:top w:val="none" w:sz="0" w:space="0" w:color="auto"/>
        <w:left w:val="none" w:sz="0" w:space="0" w:color="auto"/>
        <w:bottom w:val="none" w:sz="0" w:space="0" w:color="auto"/>
        <w:right w:val="none" w:sz="0" w:space="0" w:color="auto"/>
      </w:divBdr>
    </w:div>
    <w:div w:id="395323363">
      <w:bodyDiv w:val="1"/>
      <w:marLeft w:val="0"/>
      <w:marRight w:val="0"/>
      <w:marTop w:val="0"/>
      <w:marBottom w:val="0"/>
      <w:divBdr>
        <w:top w:val="none" w:sz="0" w:space="0" w:color="auto"/>
        <w:left w:val="none" w:sz="0" w:space="0" w:color="auto"/>
        <w:bottom w:val="none" w:sz="0" w:space="0" w:color="auto"/>
        <w:right w:val="none" w:sz="0" w:space="0" w:color="auto"/>
      </w:divBdr>
    </w:div>
    <w:div w:id="423572207">
      <w:bodyDiv w:val="1"/>
      <w:marLeft w:val="0"/>
      <w:marRight w:val="0"/>
      <w:marTop w:val="0"/>
      <w:marBottom w:val="0"/>
      <w:divBdr>
        <w:top w:val="none" w:sz="0" w:space="0" w:color="auto"/>
        <w:left w:val="none" w:sz="0" w:space="0" w:color="auto"/>
        <w:bottom w:val="none" w:sz="0" w:space="0" w:color="auto"/>
        <w:right w:val="none" w:sz="0" w:space="0" w:color="auto"/>
      </w:divBdr>
    </w:div>
    <w:div w:id="443430108">
      <w:bodyDiv w:val="1"/>
      <w:marLeft w:val="0"/>
      <w:marRight w:val="0"/>
      <w:marTop w:val="0"/>
      <w:marBottom w:val="0"/>
      <w:divBdr>
        <w:top w:val="none" w:sz="0" w:space="0" w:color="auto"/>
        <w:left w:val="none" w:sz="0" w:space="0" w:color="auto"/>
        <w:bottom w:val="none" w:sz="0" w:space="0" w:color="auto"/>
        <w:right w:val="none" w:sz="0" w:space="0" w:color="auto"/>
      </w:divBdr>
    </w:div>
    <w:div w:id="1237398254">
      <w:bodyDiv w:val="1"/>
      <w:marLeft w:val="0"/>
      <w:marRight w:val="0"/>
      <w:marTop w:val="0"/>
      <w:marBottom w:val="0"/>
      <w:divBdr>
        <w:top w:val="none" w:sz="0" w:space="0" w:color="auto"/>
        <w:left w:val="none" w:sz="0" w:space="0" w:color="auto"/>
        <w:bottom w:val="none" w:sz="0" w:space="0" w:color="auto"/>
        <w:right w:val="none" w:sz="0" w:space="0" w:color="auto"/>
      </w:divBdr>
      <w:divsChild>
        <w:div w:id="1282804985">
          <w:marLeft w:val="0"/>
          <w:marRight w:val="0"/>
          <w:marTop w:val="0"/>
          <w:marBottom w:val="0"/>
          <w:divBdr>
            <w:top w:val="none" w:sz="0" w:space="0" w:color="auto"/>
            <w:left w:val="none" w:sz="0" w:space="0" w:color="auto"/>
            <w:bottom w:val="none" w:sz="0" w:space="0" w:color="auto"/>
            <w:right w:val="none" w:sz="0" w:space="0" w:color="auto"/>
          </w:divBdr>
          <w:divsChild>
            <w:div w:id="5270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89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about/policies/current-policies" TargetMode="External"/><Relationship Id="rId13" Type="http://schemas.openxmlformats.org/officeDocument/2006/relationships/hyperlink" Target="http://www.unlv.edu/provost/copyright" TargetMode="External"/><Relationship Id="rId18" Type="http://schemas.openxmlformats.org/officeDocument/2006/relationships/hyperlink" Target="http://guides.library.unlv.edu/appointments/libraria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nlv.edu/asc" TargetMode="External"/><Relationship Id="rId7" Type="http://schemas.openxmlformats.org/officeDocument/2006/relationships/endnotes" Target="endnotes.xml"/><Relationship Id="rId12" Type="http://schemas.openxmlformats.org/officeDocument/2006/relationships/hyperlink" Target="https://www.unlv.edu/sites/default/files/page_files/27/StudentConduct-Code.pdf" TargetMode="External"/><Relationship Id="rId17" Type="http://schemas.openxmlformats.org/officeDocument/2006/relationships/hyperlink" Target="https://www.it.unlv.edu/policies/acceptable-use-computing-and-information-technology-resources-policy"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unlv.edu/studentconduct/misconduct/policy" TargetMode="External"/><Relationship Id="rId20" Type="http://schemas.openxmlformats.org/officeDocument/2006/relationships/hyperlink" Target="https://catalog.unlv.edu/content.php?catoid=32&amp;navoid=8271&amp;h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lv.edu/sites/default/files/page_files/27/StudentConduct-Code.pdf"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lv.edu/registrar/calendars" TargetMode="External"/><Relationship Id="rId23" Type="http://schemas.openxmlformats.org/officeDocument/2006/relationships/hyperlink" Target="https://www.unlv.edu/about/statements-compliance" TargetMode="External"/><Relationship Id="rId28" Type="http://schemas.openxmlformats.org/officeDocument/2006/relationships/header" Target="header3.xml"/><Relationship Id="rId10" Type="http://schemas.openxmlformats.org/officeDocument/2006/relationships/hyperlink" Target="https://www.unlv.edu/coronavirus/health-requirements" TargetMode="External"/><Relationship Id="rId19" Type="http://schemas.openxmlformats.org/officeDocument/2006/relationships/hyperlink" Target="http://ask.library.unlv.edu/"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javier.rodriguez@unlv.edu" TargetMode="External"/><Relationship Id="rId14" Type="http://schemas.openxmlformats.org/officeDocument/2006/relationships/hyperlink" Target="https://www.unlv.edu/drc" TargetMode="External"/><Relationship Id="rId22" Type="http://schemas.openxmlformats.org/officeDocument/2006/relationships/hyperlink" Target="https://writingcenter.unlv.edu/"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6990E-9439-A443-8D30-4D682F5D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Syllabi Content - Minimum Criteria - Student Information</vt:lpstr>
    </vt:vector>
  </TitlesOfParts>
  <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Syllabi Content - Minimum Criteria - Student Information</dc:title>
  <dc:creator>Gail Griffin</dc:creator>
  <cp:lastModifiedBy>Microsoft Office User</cp:lastModifiedBy>
  <cp:revision>24</cp:revision>
  <cp:lastPrinted>2020-06-30T17:15:00Z</cp:lastPrinted>
  <dcterms:created xsi:type="dcterms:W3CDTF">2021-01-11T23:52:00Z</dcterms:created>
  <dcterms:modified xsi:type="dcterms:W3CDTF">2021-12-02T20:48:00Z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Creator">
    <vt:lpwstr>Acrobat PDFMaker 18 for Word</vt:lpwstr>
  </property>
  <property fmtid="{D5CDD505-2E9C-101B-9397-08002B2CF9AE}" pid="4" name="LastSaved">
    <vt:filetime>2018-08-22T00:00:00Z</vt:filetime>
  </property>
</Properties>
</file>