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5B" w:rsidRDefault="003374CF">
      <w:pPr>
        <w:jc w:val="center"/>
      </w:pPr>
      <w:r>
        <w:rPr>
          <w:noProof/>
        </w:rPr>
        <w:drawing>
          <wp:inline distT="114300" distB="114300" distL="114300" distR="114300">
            <wp:extent cx="4500563" cy="1117928"/>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00563" cy="1117928"/>
                    </a:xfrm>
                    <a:prstGeom prst="rect">
                      <a:avLst/>
                    </a:prstGeom>
                    <a:ln/>
                  </pic:spPr>
                </pic:pic>
              </a:graphicData>
            </a:graphic>
          </wp:inline>
        </w:drawing>
      </w:r>
      <w:bookmarkStart w:id="0" w:name="_GoBack"/>
      <w:bookmarkEnd w:id="0"/>
    </w:p>
    <w:p w:rsidR="00B5015B" w:rsidRPr="00352EFA" w:rsidRDefault="003374CF" w:rsidP="00352EFA">
      <w:pPr>
        <w:pStyle w:val="Heading1"/>
        <w:keepNext w:val="0"/>
        <w:keepLines w:val="0"/>
        <w:spacing w:before="480"/>
        <w:jc w:val="center"/>
        <w:rPr>
          <w:rFonts w:ascii="Times New Roman" w:hAnsi="Times New Roman" w:cs="Times New Roman"/>
          <w:b/>
          <w:sz w:val="46"/>
          <w:szCs w:val="46"/>
        </w:rPr>
      </w:pPr>
      <w:bookmarkStart w:id="1" w:name="_9jpebush36um" w:colFirst="0" w:colLast="0"/>
      <w:bookmarkEnd w:id="1"/>
      <w:r w:rsidRPr="003D56BF">
        <w:rPr>
          <w:rFonts w:ascii="Times New Roman" w:hAnsi="Times New Roman" w:cs="Times New Roman"/>
          <w:b/>
          <w:sz w:val="46"/>
          <w:szCs w:val="46"/>
        </w:rPr>
        <w:t>CLASSIFIED JOB AD TEMPLATE</w:t>
      </w:r>
      <w:r w:rsidRPr="003D56BF">
        <w:rPr>
          <w:rFonts w:ascii="Times New Roman" w:hAnsi="Times New Roman" w:cs="Times New Roman"/>
          <w:b/>
        </w:rPr>
        <w:t xml:space="preserve"> </w:t>
      </w:r>
    </w:p>
    <w:p w:rsidR="00B5015B" w:rsidRPr="00540EF2" w:rsidRDefault="003374CF">
      <w:pPr>
        <w:pStyle w:val="Heading2"/>
        <w:keepNext w:val="0"/>
        <w:keepLines w:val="0"/>
        <w:spacing w:after="80"/>
        <w:rPr>
          <w:rFonts w:ascii="Times New Roman" w:hAnsi="Times New Roman" w:cs="Times New Roman"/>
          <w:b/>
          <w:sz w:val="22"/>
          <w:szCs w:val="22"/>
        </w:rPr>
      </w:pPr>
      <w:bookmarkStart w:id="2" w:name="_lfeetisz6p0p" w:colFirst="0" w:colLast="0"/>
      <w:bookmarkEnd w:id="2"/>
      <w:r w:rsidRPr="00540EF2">
        <w:rPr>
          <w:rFonts w:ascii="Times New Roman" w:hAnsi="Times New Roman" w:cs="Times New Roman"/>
          <w:b/>
          <w:sz w:val="22"/>
          <w:szCs w:val="22"/>
        </w:rPr>
        <w:t>INSTRUCTIONS:</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8"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9"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DC29CF" w:rsidRPr="002813F8"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1"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540EF2" w:rsidRDefault="00DC29CF" w:rsidP="00DC29CF">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DC29CF" w:rsidRDefault="00DC29CF" w:rsidP="00DC29CF">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rPr>
        <w:t xml:space="preserve">Position Number </w:t>
      </w:r>
      <w:r w:rsidRPr="003D56BF">
        <w:rPr>
          <w:rFonts w:ascii="Times New Roman" w:hAnsi="Times New Roman" w:cs="Times New Roman"/>
          <w:b/>
          <w:highlight w:val="yellow"/>
        </w:rPr>
        <w:t>_____________</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SELECT ONE:</w:t>
      </w:r>
    </w:p>
    <w:p w:rsidR="00B5015B" w:rsidRPr="00557953"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w:t>
      </w:r>
      <w:r w:rsidR="00557953">
        <w:rPr>
          <w:rFonts w:ascii="Times New Roman" w:hAnsi="Times New Roman" w:cs="Times New Roman"/>
          <w:b/>
        </w:rPr>
        <w:t>OPEN</w:t>
      </w:r>
      <w:r w:rsidRPr="003D56BF">
        <w:rPr>
          <w:rFonts w:ascii="Times New Roman" w:hAnsi="Times New Roman" w:cs="Times New Roman"/>
          <w:b/>
        </w:rPr>
        <w:t xml:space="preserve"> RECRUITMENT</w:t>
      </w:r>
      <w:r w:rsidR="00557953">
        <w:rPr>
          <w:rFonts w:ascii="Times New Roman" w:hAnsi="Times New Roman" w:cs="Times New Roman"/>
          <w:b/>
        </w:rPr>
        <w:t xml:space="preserve"> </w:t>
      </w:r>
      <w:r w:rsidR="00557953">
        <w:rPr>
          <w:rFonts w:ascii="Times New Roman" w:hAnsi="Times New Roman" w:cs="Times New Roman"/>
        </w:rPr>
        <w:t xml:space="preserve">[Posted </w:t>
      </w:r>
      <w:r w:rsidR="00557953" w:rsidRPr="00557953">
        <w:rPr>
          <w:rFonts w:ascii="Times New Roman" w:hAnsi="Times New Roman" w:cs="Times New Roman"/>
          <w:b/>
        </w:rPr>
        <w:t>BOTH</w:t>
      </w:r>
      <w:r w:rsidR="00557953">
        <w:rPr>
          <w:rFonts w:ascii="Times New Roman" w:hAnsi="Times New Roman" w:cs="Times New Roman"/>
        </w:rPr>
        <w:t xml:space="preserve"> INTERNALLY and EXTERNALLY]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 xml:space="preserve">NSHE </w:t>
      </w:r>
      <w:r w:rsidRPr="003D56BF">
        <w:rPr>
          <w:rFonts w:ascii="Times New Roman" w:hAnsi="Times New Roman" w:cs="Times New Roman"/>
        </w:rPr>
        <w:t>CLASSIFIED EMPLOYEES ONLY]</w:t>
      </w:r>
    </w:p>
    <w:p w:rsidR="00B5015B" w:rsidRPr="003D56BF"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[OPEN TO</w:t>
      </w:r>
      <w:r w:rsidRPr="003D56BF">
        <w:rPr>
          <w:rFonts w:ascii="Times New Roman" w:hAnsi="Times New Roman" w:cs="Times New Roman"/>
          <w:b/>
        </w:rPr>
        <w:t xml:space="preserve"> UNLV</w:t>
      </w:r>
      <w:r w:rsidRPr="003D56BF">
        <w:rPr>
          <w:rFonts w:ascii="Times New Roman" w:hAnsi="Times New Roman" w:cs="Times New Roman"/>
        </w:rPr>
        <w:t xml:space="preserve"> CLASSIFIED EMPLOYEES ONLY]</w:t>
      </w:r>
    </w:p>
    <w:p w:rsidR="00B5015B" w:rsidRPr="00352EFA" w:rsidRDefault="003374CF">
      <w:pPr>
        <w:spacing w:before="240" w:after="240"/>
        <w:rPr>
          <w:rFonts w:ascii="Times New Roman" w:hAnsi="Times New Roman" w:cs="Times New Roman"/>
        </w:rPr>
      </w:pPr>
      <w:r w:rsidRPr="003D56BF">
        <w:rPr>
          <w:rFonts w:ascii="Segoe UI Symbol" w:eastAsia="MS Gothic" w:hAnsi="Segoe UI Symbol" w:cs="Segoe UI Symbol"/>
          <w:b/>
        </w:rPr>
        <w:t>☐</w:t>
      </w:r>
      <w:r w:rsidRPr="003D56BF">
        <w:rPr>
          <w:rFonts w:ascii="Times New Roman" w:hAnsi="Times New Roman" w:cs="Times New Roman"/>
          <w:b/>
        </w:rPr>
        <w:t xml:space="preserve"> INTERNAL RECRUITMENT </w:t>
      </w:r>
      <w:r w:rsidRPr="003D56BF">
        <w:rPr>
          <w:rFonts w:ascii="Times New Roman" w:hAnsi="Times New Roman" w:cs="Times New Roman"/>
        </w:rPr>
        <w:t xml:space="preserve">[OPEN TO </w:t>
      </w:r>
      <w:r w:rsidRPr="003D56BF">
        <w:rPr>
          <w:rFonts w:ascii="Times New Roman" w:hAnsi="Times New Roman" w:cs="Times New Roman"/>
          <w:b/>
        </w:rPr>
        <w:t>UNLV DEPARTMENT</w:t>
      </w:r>
      <w:r w:rsidRPr="003D56BF">
        <w:rPr>
          <w:rFonts w:ascii="Times New Roman" w:hAnsi="Times New Roman" w:cs="Times New Roman"/>
        </w:rPr>
        <w:t xml:space="preserve"> CLASSIFIED EMPLOYEES ONLY]</w:t>
      </w:r>
      <w:r w:rsidRPr="003D56BF">
        <w:rPr>
          <w:rFonts w:ascii="Times New Roman" w:hAnsi="Times New Roman" w:cs="Times New Roman"/>
          <w:b/>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lastRenderedPageBreak/>
        <w:t xml:space="preserve">The University of Nevada, Las Vegas invites applications for </w:t>
      </w:r>
      <w:r w:rsidRPr="003D56BF">
        <w:rPr>
          <w:rFonts w:ascii="Times New Roman" w:hAnsi="Times New Roman" w:cs="Times New Roman"/>
          <w:b/>
        </w:rPr>
        <w:t>&lt;POSITION TITLE - [</w:t>
      </w:r>
      <w:r w:rsidRPr="003D56BF">
        <w:rPr>
          <w:rFonts w:ascii="Times New Roman" w:hAnsi="Times New Roman" w:cs="Times New Roman"/>
          <w:b/>
          <w:color w:val="0000FF"/>
          <w:highlight w:val="yellow"/>
        </w:rPr>
        <w:t>REMOTE OR FLEXIBLE WORK SCHEDULE</w:t>
      </w:r>
      <w:r w:rsidRPr="003D56BF">
        <w:rPr>
          <w:rFonts w:ascii="Times New Roman" w:hAnsi="Times New Roman" w:cs="Times New Roman"/>
          <w:b/>
          <w:highlight w:val="yellow"/>
        </w:rPr>
        <w:t xml:space="preserve">] </w:t>
      </w:r>
      <w:r w:rsidRPr="003D56BF">
        <w:rPr>
          <w:rFonts w:ascii="Times New Roman" w:hAnsi="Times New Roman" w:cs="Times New Roman"/>
          <w:b/>
        </w:rPr>
        <w:t xml:space="preserve">&gt;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ROLE of the POSITION</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B32B68" w:rsidRDefault="003374CF" w:rsidP="00B32B68">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&lt;OPTIONAL&gt; &lt;PROFILE of the DEPARTMENT/COLLEGE [INCLUDE YOUR DEPARTMENTS COMMITMENT TO DIVERSITY]&gt;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b/>
          <w:highlight w:val="yellow"/>
        </w:rPr>
        <w:t>&lt;</w:t>
      </w:r>
      <w:r w:rsidRPr="003D56BF">
        <w:rPr>
          <w:rFonts w:ascii="Times New Roman" w:hAnsi="Times New Roman" w:cs="Times New Roman"/>
          <w:highlight w:val="yellow"/>
        </w:rPr>
        <w: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MINIMUM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&lt;HR WILL COMPLETE THIS SECTION TO INCLUDE MINIMUM QUALIFICATIONS DEFINED BY THE STATE OF NEVADA’S CLASSIFICATION SYSTEM&gt;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highlight w:val="yellow"/>
        </w:rPr>
        <w:t>&lt;OPTIONAL&gt;</w:t>
      </w:r>
      <w:r w:rsidRPr="00540EF2">
        <w:rPr>
          <w:rFonts w:ascii="Times New Roman" w:hAnsi="Times New Roman" w:cs="Times New Roman"/>
          <w:b/>
          <w:sz w:val="22"/>
          <w:szCs w:val="22"/>
        </w:rPr>
        <w:t xml:space="preserve"> PREFERRED QUALIFICATIONS</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&lt;ENTER HERE&gt;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highlight w:val="yellow"/>
        </w:rPr>
      </w:pPr>
      <w:r w:rsidRPr="00540EF2">
        <w:rPr>
          <w:rFonts w:ascii="Times New Roman" w:hAnsi="Times New Roman" w:cs="Times New Roman"/>
          <w:b/>
          <w:sz w:val="22"/>
          <w:szCs w:val="22"/>
          <w:highlight w:val="yellow"/>
        </w:rPr>
        <w:t>&lt;FOR INTERNAL RECRUITMENTS ONLY&gt;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COMMITMENT to DIVERSITY and CAMPUS VALUES</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A successful candidate will support diversity, equity, and inclusiveness and contribute to a respectful, positive work environment. They will use our </w:t>
      </w:r>
      <w:hyperlink r:id="rId12">
        <w:r w:rsidRPr="003D56BF">
          <w:rPr>
            <w:rFonts w:ascii="Times New Roman" w:hAnsi="Times New Roman" w:cs="Times New Roman"/>
            <w:color w:val="0000FF"/>
            <w:u w:val="single"/>
          </w:rPr>
          <w:t>Campus Values</w:t>
        </w:r>
      </w:hyperlink>
      <w:r w:rsidRPr="003D56BF">
        <w:rPr>
          <w:rFonts w:ascii="Times New Roman" w:hAnsi="Times New Roman" w:cs="Times New Roman"/>
        </w:rPr>
        <w:t xml:space="preserve"> to guide their decisions and actions and demonstrate our Rebel spirit. </w:t>
      </w:r>
    </w:p>
    <w:p w:rsidR="00B5015B" w:rsidRPr="003D56BF" w:rsidRDefault="00B5015B">
      <w:pPr>
        <w:spacing w:before="240" w:after="240"/>
        <w:rPr>
          <w:rFonts w:ascii="Times New Roman" w:hAnsi="Times New Roman" w:cs="Times New Roman"/>
          <w:b/>
        </w:rPr>
      </w:pP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SALARY</w:t>
      </w:r>
    </w:p>
    <w:p w:rsidR="00B5015B" w:rsidRPr="003D56BF" w:rsidRDefault="003374CF">
      <w:pPr>
        <w:spacing w:before="240" w:after="240"/>
        <w:rPr>
          <w:rFonts w:ascii="Times New Roman" w:hAnsi="Times New Roman" w:cs="Times New Roman"/>
          <w:b/>
          <w:highlight w:val="yellow"/>
        </w:rPr>
      </w:pPr>
      <w:r w:rsidRPr="003D56BF">
        <w:rPr>
          <w:rFonts w:ascii="Times New Roman" w:hAnsi="Times New Roman" w:cs="Times New Roman"/>
          <w:b/>
          <w:highlight w:val="yellow"/>
        </w:rPr>
        <w:t>&lt;HR WILL COMPLETE THIS SECTION&gt;</w:t>
      </w:r>
    </w:p>
    <w:p w:rsidR="00540EF2" w:rsidRDefault="00540EF2" w:rsidP="00540EF2">
      <w:pPr>
        <w:rPr>
          <w:rFonts w:ascii="Times New Roman" w:hAnsi="Times New Roman" w:cs="Times New Roman"/>
        </w:rPr>
      </w:pPr>
      <w:r w:rsidRPr="00540EF2">
        <w:rPr>
          <w:rFonts w:ascii="Times New Roman" w:hAnsi="Times New Roman" w:cs="Times New Roman"/>
        </w:rPr>
        <w:t>Grade ___ Step 1, salary ________. </w:t>
      </w:r>
    </w:p>
    <w:p w:rsidR="00540EF2" w:rsidRPr="00540EF2" w:rsidRDefault="00540EF2" w:rsidP="00540EF2">
      <w:pPr>
        <w:rPr>
          <w:rFonts w:ascii="Times New Roman" w:hAnsi="Times New Roman" w:cs="Times New Roman"/>
        </w:rPr>
      </w:pPr>
    </w:p>
    <w:p w:rsidR="00540EF2" w:rsidRDefault="00540EF2" w:rsidP="00540EF2">
      <w:pPr>
        <w:rPr>
          <w:rFonts w:ascii="Times New Roman" w:hAnsi="Times New Roman" w:cs="Times New Roman"/>
        </w:rPr>
      </w:pPr>
      <w:r w:rsidRPr="00540EF2">
        <w:rPr>
          <w:rFonts w:ascii="Times New Roman" w:hAnsi="Times New Roman" w:cs="Times New Roman"/>
        </w:rPr>
        <w:t xml:space="preserve">In accordance with Nevada Administrative Code (NAC) </w:t>
      </w:r>
      <w:hyperlink r:id="rId13" w:anchor="NAC284Sec170" w:history="1">
        <w:r w:rsidRPr="00540EF2">
          <w:rPr>
            <w:rStyle w:val="Hyperlink"/>
            <w:rFonts w:ascii="Times New Roman" w:hAnsi="Times New Roman" w:cs="Times New Roman"/>
            <w:color w:val="1155CC"/>
          </w:rPr>
          <w:t>284.170</w:t>
        </w:r>
      </w:hyperlink>
      <w:r w:rsidRPr="00540EF2">
        <w:rPr>
          <w:rFonts w:ascii="Times New Roman" w:hAnsi="Times New Roman" w:cs="Times New Roman"/>
        </w:rPr>
        <w:t>, initial appointments to classified positions typically begin at Step 1 of the assigned grade. A "Step" refers to the specific rate of pay within a grade, as determined by the Division of Human Resources.</w:t>
      </w:r>
    </w:p>
    <w:p w:rsidR="00E041CA" w:rsidRPr="00540EF2" w:rsidRDefault="00E041CA" w:rsidP="00540EF2">
      <w:pPr>
        <w:rPr>
          <w:rFonts w:ascii="Times New Roman" w:hAnsi="Times New Roman" w:cs="Times New Roman"/>
        </w:rPr>
      </w:pPr>
    </w:p>
    <w:p w:rsidR="00B5015B" w:rsidRPr="00540EF2" w:rsidRDefault="008307A7" w:rsidP="00540EF2">
      <w:pPr>
        <w:pStyle w:val="Heading1"/>
        <w:rPr>
          <w:rFonts w:ascii="Times New Roman" w:hAnsi="Times New Roman" w:cs="Times New Roman"/>
          <w:b/>
          <w:sz w:val="22"/>
          <w:szCs w:val="22"/>
        </w:rPr>
      </w:pPr>
      <w:hyperlink r:id="rId14">
        <w:r w:rsidR="003374CF" w:rsidRPr="00540EF2">
          <w:rPr>
            <w:rFonts w:ascii="Times New Roman" w:hAnsi="Times New Roman" w:cs="Times New Roman"/>
            <w:b/>
            <w:color w:val="1155CC"/>
            <w:sz w:val="22"/>
            <w:szCs w:val="22"/>
            <w:u w:val="single"/>
          </w:rPr>
          <w:t>BENEFITS OF WORKING AT UNLV</w:t>
        </w:r>
      </w:hyperlink>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Competitive total rewards package including:</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Paid time off, sick leave, and holidays</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Excellent health insurance including medical, dental and vision</w:t>
      </w:r>
    </w:p>
    <w:p w:rsidR="00B5015B" w:rsidRPr="003D56BF" w:rsidRDefault="003374CF">
      <w:pPr>
        <w:numPr>
          <w:ilvl w:val="1"/>
          <w:numId w:val="1"/>
        </w:numPr>
        <w:rPr>
          <w:rFonts w:ascii="Times New Roman" w:hAnsi="Times New Roman" w:cs="Times New Roman"/>
        </w:rPr>
      </w:pPr>
      <w:r w:rsidRPr="003D56BF">
        <w:rPr>
          <w:rFonts w:ascii="Times New Roman" w:hAnsi="Times New Roman" w:cs="Times New Roman"/>
        </w:rPr>
        <w:t>Comprehensive retirement plans and voluntary benefits programs</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No state income tax</w:t>
      </w:r>
    </w:p>
    <w:p w:rsidR="00B5015B" w:rsidRPr="003D56BF" w:rsidRDefault="003374CF">
      <w:pPr>
        <w:numPr>
          <w:ilvl w:val="0"/>
          <w:numId w:val="1"/>
        </w:numPr>
        <w:rPr>
          <w:rFonts w:ascii="Times New Roman" w:hAnsi="Times New Roman" w:cs="Times New Roman"/>
        </w:rPr>
      </w:pPr>
      <w:r w:rsidRPr="003D56BF">
        <w:rPr>
          <w:rFonts w:ascii="Times New Roman" w:hAnsi="Times New Roman" w:cs="Times New Roman"/>
        </w:rPr>
        <w:t>Tuition discounts at Nevada System of Higher Education (NSHE) schools</w:t>
      </w:r>
    </w:p>
    <w:p w:rsidR="00B5015B" w:rsidRPr="003D56BF" w:rsidRDefault="003374CF">
      <w:pPr>
        <w:numPr>
          <w:ilvl w:val="0"/>
          <w:numId w:val="1"/>
        </w:numPr>
        <w:rPr>
          <w:rFonts w:ascii="Times New Roman" w:eastAsia="Roboto" w:hAnsi="Times New Roman" w:cs="Times New Roman"/>
          <w:sz w:val="24"/>
          <w:szCs w:val="24"/>
        </w:rPr>
      </w:pPr>
      <w:r w:rsidRPr="003D56BF">
        <w:rPr>
          <w:rFonts w:ascii="Times New Roman" w:hAnsi="Times New Roman" w:cs="Times New Roman"/>
        </w:rPr>
        <w:t>Tuition discounts for spouses, domestic partners, and depe</w:t>
      </w:r>
      <w:r w:rsidRPr="003D56BF">
        <w:rPr>
          <w:rFonts w:ascii="Times New Roman" w:eastAsia="Roboto" w:hAnsi="Times New Roman" w:cs="Times New Roman"/>
          <w:sz w:val="24"/>
          <w:szCs w:val="24"/>
        </w:rPr>
        <w:t>ndents</w:t>
      </w:r>
    </w:p>
    <w:p w:rsidR="00B5015B" w:rsidRPr="003D56BF" w:rsidRDefault="00B5015B">
      <w:pPr>
        <w:rPr>
          <w:rFonts w:ascii="Times New Roman" w:eastAsia="Roboto" w:hAnsi="Times New Roman" w:cs="Times New Roman"/>
          <w:sz w:val="24"/>
          <w:szCs w:val="24"/>
        </w:rPr>
      </w:pPr>
    </w:p>
    <w:p w:rsidR="00B5015B" w:rsidRPr="00540EF2" w:rsidRDefault="003374CF" w:rsidP="00540EF2">
      <w:pPr>
        <w:pStyle w:val="Heading1"/>
        <w:rPr>
          <w:rFonts w:ascii="Times New Roman" w:hAnsi="Times New Roman" w:cs="Times New Roman"/>
          <w:b/>
          <w:strike/>
          <w:sz w:val="22"/>
          <w:szCs w:val="22"/>
        </w:rPr>
      </w:pPr>
      <w:r w:rsidRPr="00540EF2">
        <w:rPr>
          <w:rFonts w:ascii="Times New Roman" w:hAnsi="Times New Roman" w:cs="Times New Roman"/>
          <w:b/>
          <w:sz w:val="22"/>
          <w:szCs w:val="22"/>
        </w:rPr>
        <w:t>PERKS</w:t>
      </w:r>
      <w:r w:rsidR="003D56BF" w:rsidRPr="00540EF2">
        <w:rPr>
          <w:rFonts w:ascii="Times New Roman" w:hAnsi="Times New Roman" w:cs="Times New Roman"/>
          <w:b/>
          <w:sz w:val="22"/>
          <w:szCs w:val="22"/>
        </w:rPr>
        <w:t>/PROGRAMS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Employee recognition and appreciation programs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UNLV athletics ticket discounts</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Statewide employee purchase program discounts</w:t>
      </w:r>
    </w:p>
    <w:p w:rsidR="003D56BF" w:rsidRPr="003D56BF" w:rsidRDefault="008307A7" w:rsidP="003D56BF">
      <w:pPr>
        <w:pStyle w:val="NormalWeb"/>
        <w:numPr>
          <w:ilvl w:val="0"/>
          <w:numId w:val="1"/>
        </w:numPr>
        <w:spacing w:before="0" w:beforeAutospacing="0" w:after="0" w:afterAutospacing="0"/>
        <w:textAlignment w:val="baseline"/>
        <w:rPr>
          <w:color w:val="000000"/>
          <w:sz w:val="22"/>
          <w:szCs w:val="22"/>
        </w:rPr>
      </w:pPr>
      <w:hyperlink r:id="rId15" w:history="1">
        <w:proofErr w:type="spellStart"/>
        <w:r w:rsidR="003D56BF" w:rsidRPr="003D56BF">
          <w:rPr>
            <w:rStyle w:val="Hyperlink"/>
            <w:color w:val="1155CC"/>
            <w:sz w:val="22"/>
            <w:szCs w:val="22"/>
          </w:rPr>
          <w:t>RebelCard</w:t>
        </w:r>
        <w:proofErr w:type="spellEnd"/>
      </w:hyperlink>
      <w:r w:rsidR="003D56BF" w:rsidRPr="003D56BF">
        <w:rPr>
          <w:color w:val="000000"/>
          <w:sz w:val="22"/>
          <w:szCs w:val="22"/>
        </w:rPr>
        <w:t xml:space="preserve"> discounts on and off campus</w:t>
      </w:r>
    </w:p>
    <w:p w:rsidR="003D56BF" w:rsidRPr="003D56BF" w:rsidRDefault="008307A7" w:rsidP="003D56BF">
      <w:pPr>
        <w:pStyle w:val="NormalWeb"/>
        <w:numPr>
          <w:ilvl w:val="0"/>
          <w:numId w:val="1"/>
        </w:numPr>
        <w:spacing w:before="0" w:beforeAutospacing="0" w:after="0" w:afterAutospacing="0"/>
        <w:textAlignment w:val="baseline"/>
        <w:rPr>
          <w:color w:val="000000"/>
          <w:sz w:val="22"/>
          <w:szCs w:val="22"/>
        </w:rPr>
      </w:pPr>
      <w:hyperlink r:id="rId16" w:history="1">
        <w:r w:rsidR="003D56BF" w:rsidRPr="003D56BF">
          <w:rPr>
            <w:rStyle w:val="Hyperlink"/>
            <w:color w:val="1155CC"/>
            <w:sz w:val="22"/>
            <w:szCs w:val="22"/>
          </w:rPr>
          <w:t>Wellness programming</w:t>
        </w:r>
      </w:hyperlink>
      <w:r w:rsidR="003D56BF" w:rsidRPr="003D56BF">
        <w:rPr>
          <w:color w:val="000000"/>
          <w:sz w:val="22"/>
          <w:szCs w:val="22"/>
        </w:rPr>
        <w:t xml:space="preserve"> for all UNLV faculty and staff at no cost</w:t>
      </w:r>
    </w:p>
    <w:p w:rsidR="003D56BF" w:rsidRPr="003D56BF" w:rsidRDefault="003D56BF" w:rsidP="003D56BF">
      <w:pPr>
        <w:pStyle w:val="NormalWeb"/>
        <w:numPr>
          <w:ilvl w:val="0"/>
          <w:numId w:val="1"/>
        </w:numPr>
        <w:spacing w:before="0" w:beforeAutospacing="0" w:after="0" w:afterAutospacing="0"/>
        <w:textAlignment w:val="baseline"/>
        <w:rPr>
          <w:color w:val="000000"/>
          <w:sz w:val="22"/>
          <w:szCs w:val="22"/>
        </w:rPr>
      </w:pPr>
      <w:r w:rsidRPr="003D56BF">
        <w:rPr>
          <w:color w:val="000000"/>
          <w:sz w:val="22"/>
          <w:szCs w:val="22"/>
        </w:rPr>
        <w:t>Opportunity for career advancements to leadership roles</w:t>
      </w:r>
    </w:p>
    <w:p w:rsidR="003D56BF" w:rsidRPr="003D56BF" w:rsidRDefault="008307A7" w:rsidP="003D56BF">
      <w:pPr>
        <w:pStyle w:val="NormalWeb"/>
        <w:numPr>
          <w:ilvl w:val="0"/>
          <w:numId w:val="1"/>
        </w:numPr>
        <w:spacing w:before="0" w:beforeAutospacing="0" w:after="0" w:afterAutospacing="0"/>
        <w:textAlignment w:val="baseline"/>
        <w:rPr>
          <w:color w:val="000000"/>
          <w:sz w:val="22"/>
          <w:szCs w:val="22"/>
        </w:rPr>
      </w:pPr>
      <w:hyperlink r:id="rId17" w:history="1">
        <w:r w:rsidR="003D56BF" w:rsidRPr="003D56BF">
          <w:rPr>
            <w:rStyle w:val="Hyperlink"/>
            <w:color w:val="1155CC"/>
            <w:sz w:val="22"/>
            <w:szCs w:val="22"/>
          </w:rPr>
          <w:t>Connect with colleagues with shared interests</w:t>
        </w:r>
      </w:hyperlink>
      <w:r w:rsidR="003D56BF" w:rsidRPr="003D56BF">
        <w:rPr>
          <w:color w:val="000000"/>
          <w:sz w:val="22"/>
          <w:szCs w:val="22"/>
        </w:rPr>
        <w:t> </w:t>
      </w:r>
    </w:p>
    <w:p w:rsidR="003D56BF" w:rsidRPr="003D56BF" w:rsidRDefault="008307A7" w:rsidP="003D56BF">
      <w:pPr>
        <w:pStyle w:val="NormalWeb"/>
        <w:numPr>
          <w:ilvl w:val="0"/>
          <w:numId w:val="1"/>
        </w:numPr>
        <w:spacing w:before="0" w:beforeAutospacing="0" w:after="0" w:afterAutospacing="0"/>
        <w:textAlignment w:val="baseline"/>
        <w:rPr>
          <w:color w:val="000000"/>
          <w:sz w:val="22"/>
          <w:szCs w:val="22"/>
        </w:rPr>
      </w:pPr>
      <w:hyperlink r:id="rId18" w:history="1">
        <w:r w:rsidR="003D56BF" w:rsidRPr="003D56BF">
          <w:rPr>
            <w:rStyle w:val="Hyperlink"/>
            <w:color w:val="1155CC"/>
            <w:sz w:val="22"/>
            <w:szCs w:val="22"/>
          </w:rPr>
          <w:t>Personal and professional development opportunities</w:t>
        </w:r>
      </w:hyperlink>
    </w:p>
    <w:p w:rsidR="00B5015B" w:rsidRPr="00DC29CF" w:rsidRDefault="003D56BF" w:rsidP="003D56BF">
      <w:pPr>
        <w:numPr>
          <w:ilvl w:val="0"/>
          <w:numId w:val="1"/>
        </w:numPr>
        <w:rPr>
          <w:rStyle w:val="Hyperlink"/>
          <w:rFonts w:ascii="Times New Roman" w:hAnsi="Times New Roman" w:cs="Times New Roman"/>
          <w:color w:val="auto"/>
          <w:u w:val="none"/>
        </w:rPr>
      </w:pPr>
      <w:r w:rsidRPr="003D56BF">
        <w:rPr>
          <w:rFonts w:ascii="Times New Roman" w:hAnsi="Times New Roman" w:cs="Times New Roman"/>
          <w:color w:val="000000"/>
          <w:shd w:val="clear" w:color="auto" w:fill="FFFFFF"/>
        </w:rPr>
        <w:t>A comprehensive onboarding program,</w:t>
      </w:r>
      <w:r w:rsidRPr="003D56BF">
        <w:rPr>
          <w:rFonts w:ascii="Times New Roman" w:hAnsi="Times New Roman" w:cs="Times New Roman"/>
          <w:color w:val="000000"/>
        </w:rPr>
        <w:t xml:space="preserve"> </w:t>
      </w:r>
      <w:hyperlink r:id="rId19" w:history="1">
        <w:r w:rsidRPr="003D56BF">
          <w:rPr>
            <w:rStyle w:val="Hyperlink"/>
            <w:rFonts w:ascii="Times New Roman" w:hAnsi="Times New Roman" w:cs="Times New Roman"/>
          </w:rPr>
          <w:t>Rebels:</w:t>
        </w:r>
        <w:r w:rsidR="005B7A31">
          <w:rPr>
            <w:rStyle w:val="Hyperlink"/>
            <w:rFonts w:ascii="Times New Roman" w:hAnsi="Times New Roman" w:cs="Times New Roman"/>
          </w:rPr>
          <w:t xml:space="preserve"> </w:t>
        </w:r>
        <w:r w:rsidRPr="003D56BF">
          <w:rPr>
            <w:rStyle w:val="Hyperlink"/>
            <w:rFonts w:ascii="Times New Roman" w:hAnsi="Times New Roman" w:cs="Times New Roman"/>
          </w:rPr>
          <w:t>Onboard</w:t>
        </w:r>
      </w:hyperlink>
    </w:p>
    <w:p w:rsidR="00DC29CF" w:rsidRPr="00BC7BE0" w:rsidRDefault="00DC29CF" w:rsidP="00BC7BE0">
      <w:pPr>
        <w:numPr>
          <w:ilvl w:val="0"/>
          <w:numId w:val="1"/>
        </w:numPr>
        <w:rPr>
          <w:rFonts w:ascii="Times New Roman" w:hAnsi="Times New Roman" w:cs="Times New Roman"/>
        </w:rPr>
      </w:pPr>
      <w:r w:rsidRPr="00AF375D">
        <w:rPr>
          <w:rFonts w:ascii="Times New Roman" w:eastAsia="Times New Roman" w:hAnsi="Times New Roman" w:cs="Times New Roman"/>
        </w:rPr>
        <w:t>Support and resources available for veteran applicants — contact </w:t>
      </w:r>
      <w:r w:rsidR="00BC7BE0">
        <w:rPr>
          <w:rFonts w:ascii="Times New Roman" w:eastAsia="Times New Roman" w:hAnsi="Times New Roman" w:cs="Times New Roman"/>
          <w:color w:val="1155CC"/>
          <w:u w:val="single"/>
        </w:rPr>
        <w:t>vetjobseekers@unlv.edu</w:t>
      </w:r>
      <w:r w:rsidR="00BC7BE0">
        <w:rPr>
          <w:rFonts w:ascii="Times New Roman" w:eastAsia="Times New Roman" w:hAnsi="Times New Roman" w:cs="Times New Roman"/>
        </w:rPr>
        <w:t xml:space="preserve"> </w:t>
      </w:r>
      <w:r w:rsidRPr="00BC7BE0">
        <w:rPr>
          <w:rFonts w:ascii="Times New Roman" w:eastAsia="Times New Roman" w:hAnsi="Times New Roman" w:cs="Times New Roman"/>
        </w:rPr>
        <w:t xml:space="preserve">or visit our </w:t>
      </w:r>
      <w:hyperlink r:id="rId20" w:history="1">
        <w:r w:rsidRPr="00BC7BE0">
          <w:rPr>
            <w:rStyle w:val="Hyperlink"/>
            <w:rFonts w:ascii="Times New Roman" w:eastAsia="Times New Roman" w:hAnsi="Times New Roman" w:cs="Times New Roman"/>
          </w:rPr>
          <w:t>Veterans Webpage</w:t>
        </w:r>
      </w:hyperlink>
      <w:r w:rsidRPr="00BC7BE0">
        <w:rPr>
          <w:rFonts w:ascii="Times New Roman" w:eastAsia="Times New Roman" w:hAnsi="Times New Roman" w:cs="Times New Roman"/>
        </w:rPr>
        <w:t>.</w:t>
      </w:r>
    </w:p>
    <w:p w:rsidR="005B7A31" w:rsidRDefault="005B7A31">
      <w:pPr>
        <w:spacing w:before="240" w:after="240"/>
        <w:rPr>
          <w:rFonts w:ascii="Times New Roman" w:hAnsi="Times New Roman" w:cs="Times New Roman"/>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HOW TO APPLY</w:t>
      </w: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THIS RECRUITMENT MAY CLOSE PRIOR TO THE ANNOUNCED CLOSING DATE BELOW BASED ON VOLUME OF APPLICATIONS RECEIVED.</w:t>
      </w:r>
    </w:p>
    <w:p w:rsidR="002D6AD9" w:rsidRPr="003D56BF" w:rsidRDefault="002D6AD9" w:rsidP="005B7A31">
      <w:pPr>
        <w:spacing w:before="240" w:after="240"/>
        <w:rPr>
          <w:rFonts w:ascii="Times New Roman" w:hAnsi="Times New Roman" w:cs="Times New Roman"/>
        </w:rPr>
      </w:pPr>
    </w:p>
    <w:p w:rsidR="005B7A31" w:rsidRDefault="005B7A31" w:rsidP="005B7A31">
      <w:pPr>
        <w:spacing w:before="240" w:after="240"/>
        <w:rPr>
          <w:rFonts w:ascii="Times New Roman" w:hAnsi="Times New Roman" w:cs="Times New Roman"/>
        </w:rPr>
      </w:pPr>
      <w:r w:rsidRPr="003D56BF">
        <w:rPr>
          <w:rFonts w:ascii="Times New Roman" w:hAnsi="Times New Roman" w:cs="Times New Roman"/>
        </w:rPr>
        <w:t>Submit a letter of interest (cover letter) and a detailed resume listing qualifications and experience. If you are a veteran, please attach your DD-214 or other applicable official documentation to your application as evidence of Veterans or Disabled Veteran’s status.</w:t>
      </w:r>
    </w:p>
    <w:p w:rsidR="005B7A31" w:rsidRPr="003D56BF" w:rsidRDefault="005B7A31" w:rsidP="005B7A31">
      <w:pPr>
        <w:spacing w:before="240" w:after="240"/>
        <w:rPr>
          <w:rFonts w:ascii="Times New Roman" w:hAnsi="Times New Roman" w:cs="Times New Roman"/>
        </w:rPr>
      </w:pP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Attach ALL documents in the CV/Resume attachment section when applying.</w:t>
      </w:r>
    </w:p>
    <w:p w:rsidR="005B7A31" w:rsidRPr="003D56BF" w:rsidRDefault="005B7A31" w:rsidP="005B7A31">
      <w:pPr>
        <w:spacing w:before="240" w:after="240"/>
        <w:rPr>
          <w:rFonts w:ascii="Times New Roman" w:hAnsi="Times New Roman" w:cs="Times New Roman"/>
        </w:rPr>
      </w:pPr>
      <w:r w:rsidRPr="003D56BF">
        <w:rPr>
          <w:rFonts w:ascii="Times New Roman" w:hAnsi="Times New Roman" w:cs="Times New Roman"/>
        </w:rPr>
        <w:t xml:space="preserve"> </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 </w:t>
      </w:r>
      <w:r w:rsidRPr="005B7A31">
        <w:rPr>
          <w:rFonts w:ascii="Times New Roman" w:hAnsi="Times New Roman" w:cs="Times New Roman"/>
          <w:color w:val="000000"/>
          <w:shd w:val="clear" w:color="auto" w:fill="FFFF00"/>
        </w:rPr>
        <w:t xml:space="preserve">Materials should be addressed to </w:t>
      </w:r>
      <w:r w:rsidRPr="005B7A31">
        <w:rPr>
          <w:rFonts w:ascii="Times New Roman" w:hAnsi="Times New Roman" w:cs="Times New Roman"/>
          <w:b/>
          <w:bCs/>
          <w:color w:val="000000"/>
          <w:shd w:val="clear" w:color="auto" w:fill="FFFF00"/>
        </w:rPr>
        <w:t>&lt;NAME&gt;</w:t>
      </w:r>
      <w:r w:rsidRPr="005B7A31">
        <w:rPr>
          <w:rFonts w:ascii="Times New Roman" w:hAnsi="Times New Roman" w:cs="Times New Roman"/>
          <w:color w:val="000000"/>
          <w:shd w:val="clear" w:color="auto" w:fill="FFFF00"/>
        </w:rPr>
        <w:t xml:space="preserve">, </w:t>
      </w:r>
      <w:r w:rsidRPr="005B7A31">
        <w:rPr>
          <w:rFonts w:ascii="Times New Roman" w:hAnsi="Times New Roman" w:cs="Times New Roman"/>
          <w:b/>
          <w:bCs/>
          <w:color w:val="000000"/>
          <w:shd w:val="clear" w:color="auto" w:fill="FFFF00"/>
        </w:rPr>
        <w:t>Search Committee Chair</w:t>
      </w:r>
      <w:r w:rsidRPr="005B7A31">
        <w:rPr>
          <w:rFonts w:ascii="Times New Roman" w:hAnsi="Times New Roman" w:cs="Times New Roman"/>
          <w:color w:val="000000"/>
          <w:shd w:val="clear" w:color="auto" w:fill="FFFF00"/>
        </w:rPr>
        <w:t>.</w:t>
      </w:r>
    </w:p>
    <w:p w:rsidR="005B7A31" w:rsidRP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 </w:t>
      </w:r>
    </w:p>
    <w:p w:rsidR="005B7A31" w:rsidRDefault="005B7A31" w:rsidP="005B7A31">
      <w:pPr>
        <w:spacing w:before="240" w:after="240"/>
        <w:rPr>
          <w:rFonts w:ascii="Times New Roman" w:hAnsi="Times New Roman" w:cs="Times New Roman"/>
        </w:rPr>
      </w:pPr>
      <w:r w:rsidRPr="005B7A31">
        <w:rPr>
          <w:rFonts w:ascii="Times New Roman" w:hAnsi="Times New Roman" w:cs="Times New Roman"/>
        </w:rPr>
        <w:t xml:space="preserve">This recruitment will close at midnight (Pacific Standard Time) on </w:t>
      </w:r>
      <w:r w:rsidRPr="00DC29CF">
        <w:rPr>
          <w:rFonts w:ascii="Times New Roman" w:hAnsi="Times New Roman" w:cs="Times New Roman"/>
          <w:b/>
          <w:highlight w:val="yellow"/>
        </w:rPr>
        <w:t>&lt; [HR will enter date]&gt;</w:t>
      </w:r>
      <w:r w:rsidRPr="005B7A31">
        <w:rPr>
          <w:rFonts w:ascii="Times New Roman" w:hAnsi="Times New Roman" w:cs="Times New Roman"/>
        </w:rPr>
        <w:t xml:space="preserve">. </w:t>
      </w:r>
    </w:p>
    <w:p w:rsidR="00F07035" w:rsidRPr="005B7A31" w:rsidRDefault="00F07035" w:rsidP="005B7A31">
      <w:pPr>
        <w:spacing w:before="240" w:after="240"/>
        <w:rPr>
          <w:rFonts w:ascii="Times New Roman" w:hAnsi="Times New Roman" w:cs="Times New Roman"/>
        </w:rPr>
      </w:pPr>
    </w:p>
    <w:p w:rsidR="005B7A31" w:rsidRDefault="005B7A31">
      <w:pPr>
        <w:rPr>
          <w:rFonts w:ascii="Times New Roman" w:hAnsi="Times New Roman" w:cs="Times New Roman"/>
          <w:b/>
          <w:bCs/>
          <w:color w:val="000000"/>
        </w:rPr>
      </w:pPr>
      <w:r w:rsidRPr="005B7A31">
        <w:rPr>
          <w:rFonts w:ascii="Times New Roman" w:hAnsi="Times New Roman" w:cs="Times New Roman"/>
          <w:b/>
          <w:bCs/>
          <w:color w:val="000000"/>
        </w:rPr>
        <w:t>Applications must be submitted electronically through Workday. Please note that emailed materials will not be accepted.</w:t>
      </w:r>
    </w:p>
    <w:p w:rsidR="005B7A31" w:rsidRPr="005B7A31" w:rsidRDefault="005B7A31">
      <w:pPr>
        <w:rPr>
          <w:rFonts w:ascii="Times New Roman" w:hAnsi="Times New Roman" w:cs="Times New Roman"/>
        </w:rPr>
      </w:pPr>
    </w:p>
    <w:p w:rsidR="00D51858" w:rsidRDefault="00877356">
      <w:pPr>
        <w:rPr>
          <w:rFonts w:ascii="Times New Roman" w:hAnsi="Times New Roman" w:cs="Times New Roman"/>
        </w:rPr>
      </w:pPr>
      <w:r w:rsidRPr="005B7A31">
        <w:rPr>
          <w:rFonts w:ascii="Times New Roman" w:hAnsi="Times New Roman" w:cs="Times New Roman"/>
        </w:rPr>
        <w:t xml:space="preserve">If you are a veteran or eligible family member, we encourage you to apply. Learn more about resources and support for veterans at UNLV Veterans Services (https://www.unlv.edu/jobs/veterans), or reach out to us at </w:t>
      </w:r>
      <w:hyperlink r:id="rId21" w:history="1">
        <w:r w:rsidR="00F07035" w:rsidRPr="008550A9">
          <w:rPr>
            <w:rStyle w:val="Hyperlink"/>
            <w:rFonts w:ascii="Times New Roman" w:hAnsi="Times New Roman" w:cs="Times New Roman"/>
          </w:rPr>
          <w:t>vetjobseekers@unlv.edu</w:t>
        </w:r>
      </w:hyperlink>
      <w:r w:rsidRPr="005B7A31">
        <w:rPr>
          <w:rFonts w:ascii="Times New Roman" w:hAnsi="Times New Roman" w:cs="Times New Roman"/>
        </w:rPr>
        <w:t>.</w:t>
      </w:r>
    </w:p>
    <w:p w:rsidR="00F07035" w:rsidRPr="005B7A31" w:rsidRDefault="00F07035">
      <w:pPr>
        <w:rPr>
          <w:rFonts w:ascii="Times New Roman" w:hAnsi="Times New Roman" w:cs="Times New Roman"/>
        </w:rPr>
      </w:pPr>
    </w:p>
    <w:p w:rsidR="005B7A31" w:rsidRDefault="005B7A31" w:rsidP="005B7A31">
      <w:pPr>
        <w:spacing w:before="240" w:after="240" w:line="240" w:lineRule="auto"/>
        <w:rPr>
          <w:rFonts w:ascii="Times New Roman" w:eastAsia="Times New Roman" w:hAnsi="Times New Roman" w:cs="Times New Roman"/>
          <w:color w:val="000000"/>
          <w:lang w:val="en-US"/>
        </w:rPr>
      </w:pPr>
      <w:r w:rsidRPr="005B7A31">
        <w:rPr>
          <w:rFonts w:ascii="Times New Roman" w:eastAsia="Times New Roman" w:hAnsi="Times New Roman" w:cs="Times New Roman"/>
          <w:color w:val="000000"/>
          <w:lang w:val="en-US"/>
        </w:rPr>
        <w:t xml:space="preserve">Veterans are encouraged to apply. UNLV values the skills of those who have served. Learn more at </w:t>
      </w:r>
      <w:hyperlink r:id="rId22" w:history="1">
        <w:r w:rsidRPr="005B7A31">
          <w:rPr>
            <w:rFonts w:ascii="Times New Roman" w:eastAsia="Times New Roman" w:hAnsi="Times New Roman" w:cs="Times New Roman"/>
            <w:color w:val="1155CC"/>
            <w:u w:val="single"/>
            <w:lang w:val="en-US"/>
          </w:rPr>
          <w:t>Veterans Webpage</w:t>
        </w:r>
      </w:hyperlink>
      <w:r w:rsidRPr="005B7A31">
        <w:rPr>
          <w:rFonts w:ascii="Times New Roman" w:eastAsia="Times New Roman" w:hAnsi="Times New Roman" w:cs="Times New Roman"/>
          <w:color w:val="000000"/>
          <w:lang w:val="en-US"/>
        </w:rPr>
        <w:t xml:space="preserve"> or contact </w:t>
      </w:r>
      <w:r w:rsidRPr="005B7A31">
        <w:rPr>
          <w:rFonts w:ascii="Times New Roman" w:eastAsia="Times New Roman" w:hAnsi="Times New Roman" w:cs="Times New Roman"/>
          <w:color w:val="1155CC"/>
          <w:u w:val="single"/>
          <w:lang w:val="en-US"/>
        </w:rPr>
        <w:t>vetjobseekers@unlv.edu</w:t>
      </w:r>
      <w:r w:rsidRPr="005B7A31">
        <w:rPr>
          <w:rFonts w:ascii="Times New Roman" w:eastAsia="Times New Roman" w:hAnsi="Times New Roman" w:cs="Times New Roman"/>
          <w:color w:val="000000"/>
          <w:lang w:val="en-US"/>
        </w:rPr>
        <w:t xml:space="preserve"> for support.</w:t>
      </w:r>
    </w:p>
    <w:p w:rsidR="00F07035" w:rsidRPr="005B7A31" w:rsidRDefault="00F07035" w:rsidP="005B7A31">
      <w:pPr>
        <w:spacing w:before="240" w:after="240" w:line="240" w:lineRule="auto"/>
        <w:rPr>
          <w:rFonts w:ascii="Times New Roman" w:eastAsia="Times New Roman" w:hAnsi="Times New Roman" w:cs="Times New Roman"/>
          <w:sz w:val="24"/>
          <w:szCs w:val="24"/>
          <w:lang w:val="en-US"/>
        </w:rPr>
      </w:pPr>
    </w:p>
    <w:p w:rsidR="005B7A31" w:rsidRPr="005B7A31" w:rsidRDefault="005B7A31" w:rsidP="005B7A31">
      <w:pPr>
        <w:spacing w:before="240" w:after="240" w:line="240" w:lineRule="auto"/>
        <w:rPr>
          <w:rFonts w:ascii="Times New Roman" w:eastAsia="Times New Roman" w:hAnsi="Times New Roman" w:cs="Times New Roman"/>
          <w:sz w:val="24"/>
          <w:szCs w:val="24"/>
          <w:lang w:val="en-US"/>
        </w:rPr>
      </w:pPr>
      <w:r w:rsidRPr="005B7A31">
        <w:rPr>
          <w:rFonts w:ascii="Times New Roman" w:eastAsia="Times New Roman" w:hAnsi="Times New Roman" w:cs="Times New Roman"/>
          <w:color w:val="000000"/>
          <w:lang w:val="en-US"/>
        </w:rPr>
        <w:lastRenderedPageBreak/>
        <w:t xml:space="preserve">For assistance with the application process, </w:t>
      </w:r>
      <w:r w:rsidRPr="005B7A31">
        <w:rPr>
          <w:rFonts w:ascii="Times New Roman" w:eastAsia="Times New Roman" w:hAnsi="Times New Roman" w:cs="Times New Roman"/>
          <w:b/>
          <w:bCs/>
          <w:color w:val="000000"/>
          <w:lang w:val="en-US"/>
        </w:rPr>
        <w:t xml:space="preserve">please review instructions on </w:t>
      </w:r>
      <w:hyperlink r:id="rId23" w:history="1">
        <w:r w:rsidRPr="005B7A31">
          <w:rPr>
            <w:rFonts w:ascii="Times New Roman" w:eastAsia="Times New Roman" w:hAnsi="Times New Roman" w:cs="Times New Roman"/>
            <w:b/>
            <w:bCs/>
            <w:color w:val="1155CC"/>
            <w:u w:val="single"/>
            <w:lang w:val="en-US"/>
          </w:rPr>
          <w:t>How to Apply</w:t>
        </w:r>
      </w:hyperlink>
      <w:r w:rsidRPr="005B7A31">
        <w:rPr>
          <w:rFonts w:ascii="Times New Roman" w:eastAsia="Times New Roman" w:hAnsi="Times New Roman" w:cs="Times New Roman"/>
          <w:b/>
          <w:bCs/>
          <w:color w:val="000000"/>
          <w:lang w:val="en-US"/>
        </w:rPr>
        <w:t xml:space="preserve">. </w:t>
      </w:r>
      <w:r w:rsidRPr="005B7A31">
        <w:rPr>
          <w:rFonts w:ascii="Times New Roman" w:eastAsia="Times New Roman" w:hAnsi="Times New Roman" w:cs="Times New Roman"/>
          <w:color w:val="000000"/>
          <w:lang w:val="en-US"/>
        </w:rPr>
        <w:t xml:space="preserve">For further assistance contact UNLV Human Resources at (702) 895-3504 or </w:t>
      </w:r>
      <w:hyperlink r:id="rId24" w:history="1">
        <w:r w:rsidRPr="005B7A31">
          <w:rPr>
            <w:rFonts w:ascii="Times New Roman" w:eastAsia="Times New Roman" w:hAnsi="Times New Roman" w:cs="Times New Roman"/>
            <w:color w:val="0000FF"/>
            <w:u w:val="single"/>
            <w:lang w:val="en-US"/>
          </w:rPr>
          <w:t>UNLVJobs@unlv.edu</w:t>
        </w:r>
      </w:hyperlink>
      <w:r w:rsidRPr="005B7A31">
        <w:rPr>
          <w:rFonts w:ascii="Times New Roman" w:eastAsia="Times New Roman" w:hAnsi="Times New Roman" w:cs="Times New Roman"/>
          <w:color w:val="000000"/>
          <w:lang w:val="en-US"/>
        </w:rPr>
        <w:t>.</w:t>
      </w:r>
    </w:p>
    <w:p w:rsidR="00B5015B" w:rsidRPr="003D56BF" w:rsidRDefault="00B5015B">
      <w:pPr>
        <w:spacing w:before="240" w:after="240"/>
        <w:rPr>
          <w:rFonts w:ascii="Times New Roman" w:hAnsi="Times New Roman" w:cs="Times New Roman"/>
        </w:rPr>
      </w:pPr>
    </w:p>
    <w:p w:rsidR="00B5015B" w:rsidRPr="003D56BF" w:rsidRDefault="00B5015B">
      <w:pPr>
        <w:spacing w:before="240" w:after="240"/>
        <w:rPr>
          <w:rFonts w:ascii="Times New Roman" w:hAnsi="Times New Roman" w:cs="Times New Roman"/>
          <w:b/>
        </w:rPr>
      </w:pP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SPECIAL INSTRUCTIONS FOR INTERNAL NSHE CANDIDATES</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sidR="00F07035" w:rsidRPr="003D56BF">
        <w:rPr>
          <w:rFonts w:ascii="Times New Roman" w:hAnsi="Times New Roman" w:cs="Times New Roman"/>
          <w:b/>
        </w:rPr>
        <w:t>&lt;“</w:t>
      </w:r>
      <w:proofErr w:type="gramEnd"/>
      <w:r w:rsidRPr="003D56BF">
        <w:rPr>
          <w:rFonts w:ascii="Times New Roman" w:hAnsi="Times New Roman" w:cs="Times New Roman"/>
          <w:b/>
        </w:rPr>
        <w:t>R0XXXXXX”&gt;</w:t>
      </w:r>
      <w:r w:rsidRPr="003D56BF">
        <w:rPr>
          <w:rFonts w:ascii="Times New Roman" w:hAnsi="Times New Roman" w:cs="Times New Roman"/>
        </w:rPr>
        <w:t xml:space="preserve"> in the search box.</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rPr>
        <w:t xml:space="preserve">If you complete an application outside of the internal application process, </w:t>
      </w:r>
      <w:r w:rsidRPr="003D56BF">
        <w:rPr>
          <w:rFonts w:ascii="Times New Roman" w:hAnsi="Times New Roman" w:cs="Times New Roman"/>
          <w:b/>
        </w:rPr>
        <w:t>your application will be returned and you will have to reapply as an internal applicant which may delay your application.</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PROFILE of the UNIVERSITY</w:t>
      </w:r>
    </w:p>
    <w:p w:rsidR="0090679C" w:rsidRDefault="00352EFA" w:rsidP="0090679C">
      <w:pPr>
        <w:spacing w:before="240" w:after="240"/>
        <w:rPr>
          <w:rFonts w:ascii="Times New Roman" w:eastAsia="Times New Roman" w:hAnsi="Times New Roman" w:cs="Times New Roman"/>
          <w:color w:val="212529"/>
          <w:lang w:val="en-US"/>
        </w:rPr>
      </w:pPr>
      <w:r w:rsidRPr="00153B00">
        <w:rPr>
          <w:rFonts w:ascii="Times New Roman" w:eastAsia="Times New Roman" w:hAnsi="Times New Roman" w:cs="Times New Roman"/>
          <w:color w:val="000000"/>
          <w:lang w:val="en-US"/>
        </w:rPr>
        <w:t>Founded in 1957, UNLV is a doctoral-degree-granting institution comprised of approximately 34,000 students and more than 4,451 faculty and staff. To date, UNLV has conferred more than 186,000 degrees, producing more than 151,000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2D6AD9" w:rsidRPr="00F07035" w:rsidRDefault="002D6AD9" w:rsidP="0090679C">
      <w:pPr>
        <w:spacing w:before="240" w:after="240"/>
        <w:rPr>
          <w:rFonts w:ascii="Times New Roman" w:eastAsia="Times New Roman" w:hAnsi="Times New Roman" w:cs="Times New Roman"/>
          <w:color w:val="212529"/>
          <w:lang w:val="en-US"/>
        </w:rPr>
      </w:pPr>
    </w:p>
    <w:p w:rsidR="0090679C" w:rsidRPr="00F07035" w:rsidRDefault="0090679C" w:rsidP="0090679C">
      <w:pPr>
        <w:spacing w:before="240" w:after="240"/>
        <w:rPr>
          <w:rFonts w:ascii="Times New Roman" w:eastAsia="Times New Roman" w:hAnsi="Times New Roman" w:cs="Times New Roman"/>
          <w:color w:val="212529"/>
          <w:lang w:val="en-US"/>
        </w:rPr>
      </w:pPr>
      <w:r w:rsidRPr="00F07035">
        <w:rPr>
          <w:rFonts w:ascii="Times New Roman" w:eastAsia="Times New Roman" w:hAnsi="Times New Roman" w:cs="Times New Roman"/>
          <w:color w:val="212529"/>
          <w:lang w:val="en-US"/>
        </w:rPr>
        <w:t>For more information, visit us on line at: </w:t>
      </w:r>
      <w:hyperlink r:id="rId25" w:tgtFrame="_blank" w:history="1">
        <w:r w:rsidRPr="00F07035">
          <w:rPr>
            <w:rStyle w:val="Hyperlink"/>
            <w:rFonts w:ascii="Times New Roman" w:eastAsia="Times New Roman" w:hAnsi="Times New Roman" w:cs="Times New Roman"/>
            <w:lang w:val="en-US"/>
          </w:rPr>
          <w:t>http://www.unlv.edu</w:t>
        </w:r>
      </w:hyperlink>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lastRenderedPageBreak/>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EEO/AA STATEMENT</w:t>
      </w:r>
    </w:p>
    <w:p w:rsidR="00B5015B" w:rsidRPr="003D56BF" w:rsidRDefault="003374CF">
      <w:pPr>
        <w:spacing w:before="240" w:after="240"/>
        <w:rPr>
          <w:rFonts w:ascii="Times New Roman" w:hAnsi="Times New Roman" w:cs="Times New Roman"/>
          <w:highlight w:val="yellow"/>
        </w:rPr>
      </w:pPr>
      <w:r w:rsidRPr="003D56BF">
        <w:rPr>
          <w:rFonts w:ascii="Times New Roman" w:hAnsi="Times New Roman" w:cs="Times New Roman"/>
          <w:highlight w:val="yellow"/>
        </w:rPr>
        <w:t>&lt;Where cost is a material factor, the abbreviated statement can be used in lieu of the preferred complete statement&gt;</w:t>
      </w:r>
    </w:p>
    <w:p w:rsidR="00B5015B" w:rsidRPr="003D56BF" w:rsidRDefault="003374CF">
      <w:pPr>
        <w:spacing w:before="240" w:after="240"/>
        <w:rPr>
          <w:rFonts w:ascii="Times New Roman" w:hAnsi="Times New Roman" w:cs="Times New Roman"/>
          <w:color w:val="222222"/>
          <w:highlight w:val="white"/>
        </w:rPr>
      </w:pPr>
      <w:r w:rsidRPr="003D56BF">
        <w:rPr>
          <w:rFonts w:ascii="Times New Roman" w:hAnsi="Times New Roman" w:cs="Times New Roman"/>
          <w:color w:val="222222"/>
          <w:highlight w:val="yellow"/>
        </w:rPr>
        <w:t xml:space="preserve">&lt;PREFERRED STATEMENT&gt; </w:t>
      </w:r>
      <w:r w:rsidRPr="003D56BF">
        <w:rPr>
          <w:rFonts w:ascii="Times New Roman" w:hAnsi="Times New Roman" w:cs="Times New Roman"/>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 xml:space="preserve"> - or –</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highlight w:val="yellow"/>
        </w:rPr>
        <w:t xml:space="preserve"> &lt;ABBREVIATED STATEMENT&gt;</w:t>
      </w:r>
      <w:r w:rsidRPr="003D56BF">
        <w:rPr>
          <w:rFonts w:ascii="Times New Roman" w:hAnsi="Times New Roman" w:cs="Times New Roman"/>
        </w:rPr>
        <w:t xml:space="preserve"> EEO/AA/Vet/Disability Employer</w:t>
      </w:r>
    </w:p>
    <w:p w:rsidR="00B5015B" w:rsidRPr="003D56BF" w:rsidRDefault="003374CF">
      <w:pPr>
        <w:spacing w:before="240" w:after="240"/>
        <w:rPr>
          <w:rFonts w:ascii="Times New Roman" w:hAnsi="Times New Roman" w:cs="Times New Roman"/>
          <w:b/>
          <w:color w:val="222222"/>
        </w:rPr>
      </w:pPr>
      <w:r w:rsidRPr="003D56BF">
        <w:rPr>
          <w:rFonts w:ascii="Times New Roman" w:hAnsi="Times New Roman" w:cs="Times New Roman"/>
          <w:b/>
          <w:color w:val="222222"/>
        </w:rPr>
        <w:t xml:space="preserve"> </w:t>
      </w:r>
    </w:p>
    <w:p w:rsidR="003D56BF" w:rsidRPr="00540EF2" w:rsidRDefault="003D56B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TITLE IX STATEMENT</w:t>
      </w:r>
    </w:p>
    <w:p w:rsidR="003D56BF" w:rsidRDefault="003D56BF" w:rsidP="003D56BF">
      <w:pPr>
        <w:pStyle w:val="NormalWeb"/>
        <w:shd w:val="clear" w:color="auto" w:fill="FFFFFF"/>
        <w:spacing w:before="0" w:beforeAutospacing="0" w:after="0" w:afterAutospacing="0"/>
        <w:rPr>
          <w:color w:val="000000"/>
          <w:sz w:val="22"/>
          <w:szCs w:val="22"/>
        </w:rPr>
      </w:pPr>
      <w:r w:rsidRPr="00F07035">
        <w:rPr>
          <w:color w:val="212529"/>
          <w:sz w:val="22"/>
          <w:szCs w:val="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sidRPr="00F07035">
        <w:rPr>
          <w:color w:val="212529"/>
          <w:sz w:val="22"/>
          <w:szCs w:val="22"/>
        </w:rPr>
        <w:t>Sposito</w:t>
      </w:r>
      <w:proofErr w:type="spellEnd"/>
      <w:r w:rsidRPr="00F07035">
        <w:rPr>
          <w:color w:val="212529"/>
          <w:sz w:val="22"/>
          <w:szCs w:val="22"/>
        </w:rPr>
        <w:t>, J.D., Title IX Coordinator, University of Nevada, Las Vegas, 4505 S. Maryland Parkway, Mail Stop 1062, Las Vegas, NV 89154-1062, Campus Services Building (CSB) Room 246, Telephone: (702) 895-4055; Email:</w:t>
      </w:r>
      <w:r>
        <w:rPr>
          <w:color w:val="000000"/>
          <w:sz w:val="22"/>
          <w:szCs w:val="22"/>
        </w:rPr>
        <w:t xml:space="preserve"> </w:t>
      </w:r>
      <w:r>
        <w:rPr>
          <w:color w:val="1155CC"/>
          <w:sz w:val="22"/>
          <w:szCs w:val="22"/>
        </w:rPr>
        <w:t>titleixcoordinator@unlv.edu</w:t>
      </w:r>
      <w:r>
        <w:rPr>
          <w:color w:val="000000"/>
          <w:sz w:val="22"/>
          <w:szCs w:val="22"/>
        </w:rPr>
        <w:t xml:space="preserve">, or to The Assistant Secretary of the United States Department of Education, U.S. Department of Education, Office for Civil Rights, 400 Maryland Avenue, SW, Washington, D.C. 20202-1100; Telephone: 1-800-421-3481 FAX: 202-453-6012; TDD: 1-800-877-8339; Email: </w:t>
      </w:r>
      <w:r>
        <w:rPr>
          <w:color w:val="1155CC"/>
          <w:sz w:val="22"/>
          <w:szCs w:val="22"/>
        </w:rPr>
        <w:t>OCR@ed.gov</w:t>
      </w:r>
      <w:r>
        <w:rPr>
          <w:color w:val="000000"/>
          <w:sz w:val="22"/>
          <w:szCs w:val="22"/>
        </w:rPr>
        <w:t>; or to both.  </w:t>
      </w:r>
    </w:p>
    <w:p w:rsidR="003D56BF" w:rsidRDefault="003D56BF" w:rsidP="003D56BF">
      <w:pPr>
        <w:pStyle w:val="NormalWeb"/>
        <w:shd w:val="clear" w:color="auto" w:fill="FFFFFF"/>
        <w:spacing w:before="0" w:beforeAutospacing="0" w:after="0" w:afterAutospacing="0"/>
      </w:pPr>
    </w:p>
    <w:p w:rsidR="003D56BF" w:rsidRDefault="003D56BF" w:rsidP="003D56BF">
      <w:pPr>
        <w:pStyle w:val="NormalWeb"/>
        <w:shd w:val="clear" w:color="auto" w:fill="FFFFFF"/>
        <w:spacing w:before="0" w:beforeAutospacing="0" w:after="240" w:afterAutospacing="0"/>
      </w:pPr>
      <w:r>
        <w:rPr>
          <w:color w:val="000000"/>
          <w:sz w:val="22"/>
          <w:szCs w:val="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history="1">
        <w:r>
          <w:rPr>
            <w:rStyle w:val="Hyperlink"/>
            <w:color w:val="222222"/>
            <w:sz w:val="22"/>
            <w:szCs w:val="22"/>
          </w:rPr>
          <w:t xml:space="preserve"> </w:t>
        </w:r>
        <w:r>
          <w:rPr>
            <w:rStyle w:val="Hyperlink"/>
            <w:color w:val="1155CC"/>
            <w:sz w:val="22"/>
            <w:szCs w:val="22"/>
          </w:rPr>
          <w:t>Office of Equal Employment &amp; Title IX</w:t>
        </w:r>
      </w:hyperlink>
      <w:r>
        <w:rPr>
          <w:color w:val="000000"/>
          <w:sz w:val="22"/>
          <w:szCs w:val="22"/>
        </w:rPr>
        <w:t xml:space="preserve"> webpage.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lastRenderedPageBreak/>
        <w:t>SAFETY AND SECURITY STATEMENT</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UNLV is committed to assisting all members of the UNLV community in providing for their own safety and security.</w:t>
      </w:r>
      <w:hyperlink r:id="rId27">
        <w:r w:rsidRPr="003D56BF">
          <w:rPr>
            <w:rFonts w:ascii="Times New Roman" w:hAnsi="Times New Roman" w:cs="Times New Roman"/>
            <w:color w:val="1155CC"/>
          </w:rPr>
          <w:t xml:space="preserve"> </w:t>
        </w:r>
      </w:hyperlink>
      <w:hyperlink r:id="rId28">
        <w:r w:rsidRPr="003D56BF">
          <w:rPr>
            <w:rFonts w:ascii="Times New Roman" w:hAnsi="Times New Roman" w:cs="Times New Roman"/>
            <w:color w:val="1155CC"/>
            <w:u w:val="single"/>
          </w:rPr>
          <w:t>The Annual Security Report and Annual Fire Safety Report compliance document</w:t>
        </w:r>
      </w:hyperlink>
      <w:r w:rsidRPr="003D56BF">
        <w:rPr>
          <w:rFonts w:ascii="Times New Roman" w:hAnsi="Times New Roman" w:cs="Times New Roman"/>
        </w:rPr>
        <w:t xml:space="preserve"> is available online.</w:t>
      </w:r>
    </w:p>
    <w:p w:rsidR="00B5015B" w:rsidRPr="003D56BF" w:rsidRDefault="003374CF">
      <w:pPr>
        <w:spacing w:before="240" w:after="240"/>
        <w:rPr>
          <w:rFonts w:ascii="Times New Roman" w:hAnsi="Times New Roman" w:cs="Times New Roman"/>
          <w:b/>
        </w:rPr>
      </w:pPr>
      <w:r w:rsidRPr="003D56BF">
        <w:rPr>
          <w:rFonts w:ascii="Times New Roman" w:hAnsi="Times New Roman" w:cs="Times New Roman"/>
          <w:b/>
        </w:rPr>
        <w:t xml:space="preserve"> </w:t>
      </w:r>
    </w:p>
    <w:p w:rsidR="00B5015B" w:rsidRPr="00540EF2" w:rsidRDefault="003374CF" w:rsidP="00540EF2">
      <w:pPr>
        <w:pStyle w:val="Heading1"/>
        <w:rPr>
          <w:rFonts w:ascii="Times New Roman" w:hAnsi="Times New Roman" w:cs="Times New Roman"/>
          <w:b/>
          <w:sz w:val="22"/>
          <w:szCs w:val="22"/>
        </w:rPr>
      </w:pPr>
      <w:r w:rsidRPr="00540EF2">
        <w:rPr>
          <w:rFonts w:ascii="Times New Roman" w:hAnsi="Times New Roman" w:cs="Times New Roman"/>
          <w:b/>
          <w:sz w:val="22"/>
          <w:szCs w:val="22"/>
        </w:rPr>
        <w:t>JOB CATEGORY</w:t>
      </w:r>
    </w:p>
    <w:p w:rsidR="00B5015B" w:rsidRPr="003D56BF" w:rsidRDefault="003374CF">
      <w:pPr>
        <w:spacing w:before="240" w:after="240"/>
        <w:rPr>
          <w:rFonts w:ascii="Times New Roman" w:hAnsi="Times New Roman" w:cs="Times New Roman"/>
        </w:rPr>
      </w:pPr>
      <w:r w:rsidRPr="003D56BF">
        <w:rPr>
          <w:rFonts w:ascii="Times New Roman" w:hAnsi="Times New Roman" w:cs="Times New Roman"/>
        </w:rPr>
        <w:t>Classified</w:t>
      </w:r>
    </w:p>
    <w:p w:rsidR="00B5015B" w:rsidRDefault="003374CF">
      <w:pPr>
        <w:spacing w:before="240" w:after="240"/>
      </w:pPr>
      <w:r>
        <w:t xml:space="preserve"> </w:t>
      </w:r>
    </w:p>
    <w:p w:rsidR="00B5015B" w:rsidRDefault="00B5015B"/>
    <w:sectPr w:rsidR="00B5015B">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7A7" w:rsidRDefault="008307A7" w:rsidP="001D4A8D">
      <w:pPr>
        <w:spacing w:line="240" w:lineRule="auto"/>
      </w:pPr>
      <w:r>
        <w:separator/>
      </w:r>
    </w:p>
  </w:endnote>
  <w:endnote w:type="continuationSeparator" w:id="0">
    <w:p w:rsidR="008307A7" w:rsidRDefault="008307A7" w:rsidP="001D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8D" w:rsidRPr="00710907" w:rsidRDefault="00540EF2" w:rsidP="001D4A8D">
    <w:pPr>
      <w:pStyle w:val="Footer"/>
      <w:jc w:val="right"/>
      <w:rPr>
        <w:rFonts w:ascii="Times New Roman" w:hAnsi="Times New Roman" w:cs="Times New Roman"/>
        <w:sz w:val="16"/>
      </w:rPr>
    </w:pPr>
    <w:r>
      <w:rPr>
        <w:rFonts w:ascii="Times New Roman" w:hAnsi="Times New Roman" w:cs="Times New Roman"/>
        <w:sz w:val="16"/>
      </w:rPr>
      <w:t xml:space="preserve">  </w:t>
    </w:r>
    <w:r w:rsidR="00830D6D">
      <w:rPr>
        <w:sz w:val="16"/>
        <w:szCs w:val="16"/>
      </w:rPr>
      <w:t>Revised on 2/01/2026</w:t>
    </w:r>
    <w:r w:rsidR="003D56BF" w:rsidRPr="00710907">
      <w:rPr>
        <w:rFonts w:ascii="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7A7" w:rsidRDefault="008307A7" w:rsidP="001D4A8D">
      <w:pPr>
        <w:spacing w:line="240" w:lineRule="auto"/>
      </w:pPr>
      <w:r>
        <w:separator/>
      </w:r>
    </w:p>
  </w:footnote>
  <w:footnote w:type="continuationSeparator" w:id="0">
    <w:p w:rsidR="008307A7" w:rsidRDefault="008307A7" w:rsidP="001D4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E89"/>
    <w:multiLevelType w:val="multilevel"/>
    <w:tmpl w:val="A24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3AAC"/>
    <w:multiLevelType w:val="multilevel"/>
    <w:tmpl w:val="45B8F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5B"/>
    <w:rsid w:val="000242FB"/>
    <w:rsid w:val="000E1EE6"/>
    <w:rsid w:val="00101571"/>
    <w:rsid w:val="001D4A8D"/>
    <w:rsid w:val="00207E7A"/>
    <w:rsid w:val="002D6AD9"/>
    <w:rsid w:val="003374CF"/>
    <w:rsid w:val="00352EFA"/>
    <w:rsid w:val="003D56BF"/>
    <w:rsid w:val="00540EF2"/>
    <w:rsid w:val="00557953"/>
    <w:rsid w:val="005B7A31"/>
    <w:rsid w:val="00643B88"/>
    <w:rsid w:val="0070480D"/>
    <w:rsid w:val="00710907"/>
    <w:rsid w:val="00777697"/>
    <w:rsid w:val="008307A7"/>
    <w:rsid w:val="00830D6D"/>
    <w:rsid w:val="00877356"/>
    <w:rsid w:val="0090679C"/>
    <w:rsid w:val="009F3E12"/>
    <w:rsid w:val="00A306E5"/>
    <w:rsid w:val="00B06BB1"/>
    <w:rsid w:val="00B32B68"/>
    <w:rsid w:val="00B5015B"/>
    <w:rsid w:val="00B53273"/>
    <w:rsid w:val="00BC7BE0"/>
    <w:rsid w:val="00CE598C"/>
    <w:rsid w:val="00D51858"/>
    <w:rsid w:val="00DC29CF"/>
    <w:rsid w:val="00E041CA"/>
    <w:rsid w:val="00E50327"/>
    <w:rsid w:val="00F0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A8D"/>
    <w:pPr>
      <w:tabs>
        <w:tab w:val="center" w:pos="4680"/>
        <w:tab w:val="right" w:pos="9360"/>
      </w:tabs>
      <w:spacing w:line="240" w:lineRule="auto"/>
    </w:pPr>
  </w:style>
  <w:style w:type="character" w:customStyle="1" w:styleId="HeaderChar">
    <w:name w:val="Header Char"/>
    <w:basedOn w:val="DefaultParagraphFont"/>
    <w:link w:val="Header"/>
    <w:uiPriority w:val="99"/>
    <w:rsid w:val="001D4A8D"/>
  </w:style>
  <w:style w:type="paragraph" w:styleId="Footer">
    <w:name w:val="footer"/>
    <w:basedOn w:val="Normal"/>
    <w:link w:val="FooterChar"/>
    <w:uiPriority w:val="99"/>
    <w:unhideWhenUsed/>
    <w:rsid w:val="001D4A8D"/>
    <w:pPr>
      <w:tabs>
        <w:tab w:val="center" w:pos="4680"/>
        <w:tab w:val="right" w:pos="9360"/>
      </w:tabs>
      <w:spacing w:line="240" w:lineRule="auto"/>
    </w:pPr>
  </w:style>
  <w:style w:type="character" w:customStyle="1" w:styleId="FooterChar">
    <w:name w:val="Footer Char"/>
    <w:basedOn w:val="DefaultParagraphFont"/>
    <w:link w:val="Footer"/>
    <w:uiPriority w:val="99"/>
    <w:rsid w:val="001D4A8D"/>
  </w:style>
  <w:style w:type="character" w:styleId="Hyperlink">
    <w:name w:val="Hyperlink"/>
    <w:basedOn w:val="DefaultParagraphFont"/>
    <w:uiPriority w:val="99"/>
    <w:unhideWhenUsed/>
    <w:rsid w:val="0090679C"/>
    <w:rPr>
      <w:color w:val="0000FF" w:themeColor="hyperlink"/>
      <w:u w:val="single"/>
    </w:rPr>
  </w:style>
  <w:style w:type="paragraph" w:styleId="NormalWeb">
    <w:name w:val="Normal (Web)"/>
    <w:basedOn w:val="Normal"/>
    <w:uiPriority w:val="99"/>
    <w:semiHidden/>
    <w:unhideWhenUsed/>
    <w:rsid w:val="003D56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07035"/>
    <w:rPr>
      <w:color w:val="605E5C"/>
      <w:shd w:val="clear" w:color="auto" w:fill="E1DFDD"/>
    </w:rPr>
  </w:style>
  <w:style w:type="character" w:styleId="Strong">
    <w:name w:val="Strong"/>
    <w:basedOn w:val="DefaultParagraphFont"/>
    <w:uiPriority w:val="22"/>
    <w:qFormat/>
    <w:rsid w:val="00540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629">
      <w:bodyDiv w:val="1"/>
      <w:marLeft w:val="0"/>
      <w:marRight w:val="0"/>
      <w:marTop w:val="0"/>
      <w:marBottom w:val="0"/>
      <w:divBdr>
        <w:top w:val="none" w:sz="0" w:space="0" w:color="auto"/>
        <w:left w:val="none" w:sz="0" w:space="0" w:color="auto"/>
        <w:bottom w:val="none" w:sz="0" w:space="0" w:color="auto"/>
        <w:right w:val="none" w:sz="0" w:space="0" w:color="auto"/>
      </w:divBdr>
    </w:div>
    <w:div w:id="96295021">
      <w:bodyDiv w:val="1"/>
      <w:marLeft w:val="0"/>
      <w:marRight w:val="0"/>
      <w:marTop w:val="0"/>
      <w:marBottom w:val="0"/>
      <w:divBdr>
        <w:top w:val="none" w:sz="0" w:space="0" w:color="auto"/>
        <w:left w:val="none" w:sz="0" w:space="0" w:color="auto"/>
        <w:bottom w:val="none" w:sz="0" w:space="0" w:color="auto"/>
        <w:right w:val="none" w:sz="0" w:space="0" w:color="auto"/>
      </w:divBdr>
    </w:div>
    <w:div w:id="676735123">
      <w:bodyDiv w:val="1"/>
      <w:marLeft w:val="0"/>
      <w:marRight w:val="0"/>
      <w:marTop w:val="0"/>
      <w:marBottom w:val="0"/>
      <w:divBdr>
        <w:top w:val="none" w:sz="0" w:space="0" w:color="auto"/>
        <w:left w:val="none" w:sz="0" w:space="0" w:color="auto"/>
        <w:bottom w:val="none" w:sz="0" w:space="0" w:color="auto"/>
        <w:right w:val="none" w:sz="0" w:space="0" w:color="auto"/>
      </w:divBdr>
    </w:div>
    <w:div w:id="775488086">
      <w:bodyDiv w:val="1"/>
      <w:marLeft w:val="0"/>
      <w:marRight w:val="0"/>
      <w:marTop w:val="0"/>
      <w:marBottom w:val="0"/>
      <w:divBdr>
        <w:top w:val="none" w:sz="0" w:space="0" w:color="auto"/>
        <w:left w:val="none" w:sz="0" w:space="0" w:color="auto"/>
        <w:bottom w:val="none" w:sz="0" w:space="0" w:color="auto"/>
        <w:right w:val="none" w:sz="0" w:space="0" w:color="auto"/>
      </w:divBdr>
    </w:div>
    <w:div w:id="988678380">
      <w:bodyDiv w:val="1"/>
      <w:marLeft w:val="0"/>
      <w:marRight w:val="0"/>
      <w:marTop w:val="0"/>
      <w:marBottom w:val="0"/>
      <w:divBdr>
        <w:top w:val="none" w:sz="0" w:space="0" w:color="auto"/>
        <w:left w:val="none" w:sz="0" w:space="0" w:color="auto"/>
        <w:bottom w:val="none" w:sz="0" w:space="0" w:color="auto"/>
        <w:right w:val="none" w:sz="0" w:space="0" w:color="auto"/>
      </w:divBdr>
    </w:div>
    <w:div w:id="1229422558">
      <w:bodyDiv w:val="1"/>
      <w:marLeft w:val="0"/>
      <w:marRight w:val="0"/>
      <w:marTop w:val="0"/>
      <w:marBottom w:val="0"/>
      <w:divBdr>
        <w:top w:val="none" w:sz="0" w:space="0" w:color="auto"/>
        <w:left w:val="none" w:sz="0" w:space="0" w:color="auto"/>
        <w:bottom w:val="none" w:sz="0" w:space="0" w:color="auto"/>
        <w:right w:val="none" w:sz="0" w:space="0" w:color="auto"/>
      </w:divBdr>
    </w:div>
    <w:div w:id="130241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1768/request-for-ad-quote.pdf" TargetMode="External"/><Relationship Id="rId13" Type="http://schemas.openxmlformats.org/officeDocument/2006/relationships/hyperlink" Target="https://www.leg.state.nv.us/nac/nac-284.html"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mailto:vetjobseekers@unlv.edu" TargetMode="External"/><Relationship Id="rId7" Type="http://schemas.openxmlformats.org/officeDocument/2006/relationships/image" Target="media/image1.png"/><Relationship Id="rId12" Type="http://schemas.openxmlformats.org/officeDocument/2006/relationships/hyperlink" Target="https://www.unlv.edu/toptier/values"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hr/search/recruitment" TargetMode="External"/><Relationship Id="rId24" Type="http://schemas.openxmlformats.org/officeDocument/2006/relationships/hyperlink" Target="mailto:UNLVJobs@unlv.edu" TargetMode="External"/><Relationship Id="rId5" Type="http://schemas.openxmlformats.org/officeDocument/2006/relationships/footnotes" Target="footnotes.xml"/><Relationship Id="rId15" Type="http://schemas.openxmlformats.org/officeDocument/2006/relationships/hyperlink" Target="https://www.unlv.edu/rebelcard" TargetMode="External"/><Relationship Id="rId23" Type="http://schemas.openxmlformats.org/officeDocument/2006/relationships/hyperlink" Target="https://www.unlv.edu/jobs/how-to-apply"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nlvhrRecruitment@unlv.edu" TargetMode="External"/><Relationship Id="rId14" Type="http://schemas.openxmlformats.org/officeDocument/2006/relationships/hyperlink" Target="https://www.unlv.edu/hr/benefits" TargetMode="External"/><Relationship Id="rId22" Type="http://schemas.openxmlformats.org/officeDocument/2006/relationships/hyperlink" Target="http://unlv.edu/jobs/veterans" TargetMode="External"/><Relationship Id="rId27" Type="http://schemas.openxmlformats.org/officeDocument/2006/relationships/hyperlink" Target="https://www.unlv.edu/police/repo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6</cp:revision>
  <dcterms:created xsi:type="dcterms:W3CDTF">2025-12-16T17:53:00Z</dcterms:created>
  <dcterms:modified xsi:type="dcterms:W3CDTF">2026-02-04T18:25:00Z</dcterms:modified>
</cp:coreProperties>
</file>