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1383" w:rsidRDefault="00BE7C4B">
      <w:pPr>
        <w:pBdr>
          <w:top w:val="nil"/>
          <w:left w:val="nil"/>
          <w:bottom w:val="nil"/>
          <w:right w:val="nil"/>
          <w:between w:val="nil"/>
        </w:pBdr>
        <w:ind w:left="1900"/>
        <w:rPr>
          <w:color w:val="000000"/>
          <w:sz w:val="20"/>
          <w:szCs w:val="20"/>
        </w:rPr>
      </w:pPr>
      <w:r>
        <w:rPr>
          <w:noProof/>
          <w:color w:val="000000"/>
          <w:sz w:val="20"/>
          <w:szCs w:val="20"/>
        </w:rPr>
        <w:drawing>
          <wp:inline distT="0" distB="0" distL="0" distR="0">
            <wp:extent cx="3681588" cy="57912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3681588" cy="579120"/>
                    </a:xfrm>
                    <a:prstGeom prst="rect">
                      <a:avLst/>
                    </a:prstGeom>
                    <a:ln/>
                  </pic:spPr>
                </pic:pic>
              </a:graphicData>
            </a:graphic>
          </wp:inline>
        </w:drawing>
      </w:r>
    </w:p>
    <w:p w:rsidR="003D1383" w:rsidRDefault="003D1383">
      <w:pPr>
        <w:pBdr>
          <w:top w:val="nil"/>
          <w:left w:val="nil"/>
          <w:bottom w:val="nil"/>
          <w:right w:val="nil"/>
          <w:between w:val="nil"/>
        </w:pBdr>
        <w:spacing w:before="5"/>
        <w:rPr>
          <w:color w:val="000000"/>
          <w:sz w:val="19"/>
          <w:szCs w:val="19"/>
        </w:rPr>
      </w:pPr>
    </w:p>
    <w:p w:rsidR="003D1383" w:rsidRDefault="00BE7C4B" w:rsidP="00BE7C4B">
      <w:pPr>
        <w:pStyle w:val="Heading1"/>
      </w:pPr>
      <w:r>
        <w:t xml:space="preserve">Graduate College Teach-Out Plan </w:t>
      </w:r>
      <w:r w:rsidRPr="00BE7C4B">
        <w:t>Temp</w:t>
      </w:r>
      <w:bookmarkStart w:id="0" w:name="_GoBack"/>
      <w:bookmarkEnd w:id="0"/>
      <w:r w:rsidRPr="00BE7C4B">
        <w:t>late</w:t>
      </w:r>
    </w:p>
    <w:p w:rsidR="003D1383" w:rsidRDefault="00BE7C4B">
      <w:pPr>
        <w:pBdr>
          <w:top w:val="nil"/>
          <w:left w:val="nil"/>
          <w:bottom w:val="nil"/>
          <w:right w:val="nil"/>
          <w:between w:val="nil"/>
        </w:pBdr>
        <w:spacing w:before="331"/>
        <w:ind w:left="100" w:right="78"/>
        <w:rPr>
          <w:color w:val="000000"/>
        </w:rPr>
      </w:pPr>
      <w:r>
        <w:rPr>
          <w:color w:val="000000"/>
        </w:rPr>
        <w:t>P</w:t>
      </w:r>
      <w:r>
        <w:rPr>
          <w:color w:val="000000"/>
        </w:rPr>
        <w:t xml:space="preserve">er NWCCU, a teach-out plan is a written plan that provides for the equitable treatment of students if an institution of higher education ceases to operate or ceases instruction at one or more locations that provide 100% of at least </w:t>
      </w:r>
      <w:proofErr w:type="gramStart"/>
      <w:r>
        <w:rPr>
          <w:color w:val="000000"/>
        </w:rPr>
        <w:t>one degree</w:t>
      </w:r>
      <w:proofErr w:type="gramEnd"/>
      <w:r>
        <w:rPr>
          <w:color w:val="000000"/>
        </w:rPr>
        <w:t xml:space="preserve"> program or i</w:t>
      </w:r>
      <w:r>
        <w:rPr>
          <w:color w:val="000000"/>
        </w:rPr>
        <w:t xml:space="preserve">n one or more degree programs before all students have completed their program of study. The NWCCU Policy </w:t>
      </w:r>
      <w:r>
        <w:rPr>
          <w:i/>
          <w:color w:val="000000"/>
        </w:rPr>
        <w:t>Teach-Out Plans and Teach-Out Agreements</w:t>
      </w:r>
      <w:r>
        <w:rPr>
          <w:color w:val="000000"/>
        </w:rPr>
        <w:t>.</w:t>
      </w:r>
    </w:p>
    <w:p w:rsidR="003D1383" w:rsidRDefault="00BE7C4B">
      <w:pPr>
        <w:pBdr>
          <w:top w:val="nil"/>
          <w:left w:val="nil"/>
          <w:bottom w:val="nil"/>
          <w:right w:val="nil"/>
          <w:between w:val="nil"/>
        </w:pBdr>
        <w:ind w:left="100"/>
        <w:rPr>
          <w:color w:val="000000"/>
        </w:rPr>
      </w:pPr>
      <w:r>
        <w:rPr>
          <w:color w:val="000000"/>
        </w:rPr>
        <w:t>Plans should:</w:t>
      </w:r>
    </w:p>
    <w:p w:rsidR="003D1383" w:rsidRDefault="003D1383">
      <w:pPr>
        <w:pBdr>
          <w:top w:val="nil"/>
          <w:left w:val="nil"/>
          <w:bottom w:val="nil"/>
          <w:right w:val="nil"/>
          <w:between w:val="nil"/>
        </w:pBdr>
        <w:spacing w:before="11"/>
        <w:rPr>
          <w:color w:val="000000"/>
          <w:sz w:val="21"/>
          <w:szCs w:val="21"/>
        </w:rPr>
      </w:pPr>
    </w:p>
    <w:p w:rsidR="003D1383" w:rsidRDefault="00BE7C4B">
      <w:pPr>
        <w:numPr>
          <w:ilvl w:val="0"/>
          <w:numId w:val="2"/>
        </w:numPr>
        <w:pBdr>
          <w:top w:val="nil"/>
          <w:left w:val="nil"/>
          <w:bottom w:val="nil"/>
          <w:right w:val="nil"/>
          <w:between w:val="nil"/>
        </w:pBdr>
        <w:tabs>
          <w:tab w:val="left" w:pos="1360"/>
        </w:tabs>
        <w:rPr>
          <w:color w:val="000000"/>
          <w:sz w:val="24"/>
          <w:szCs w:val="24"/>
        </w:rPr>
      </w:pPr>
      <w:r>
        <w:rPr>
          <w:color w:val="000000"/>
        </w:rPr>
        <w:t>be consistent with applicable standards;</w:t>
      </w:r>
    </w:p>
    <w:p w:rsidR="003D1383" w:rsidRDefault="00BE7C4B">
      <w:pPr>
        <w:numPr>
          <w:ilvl w:val="0"/>
          <w:numId w:val="2"/>
        </w:numPr>
        <w:pBdr>
          <w:top w:val="nil"/>
          <w:left w:val="nil"/>
          <w:bottom w:val="nil"/>
          <w:right w:val="nil"/>
          <w:between w:val="nil"/>
        </w:pBdr>
        <w:tabs>
          <w:tab w:val="left" w:pos="1360"/>
        </w:tabs>
        <w:ind w:right="530"/>
      </w:pPr>
      <w:r>
        <w:rPr>
          <w:color w:val="000000"/>
        </w:rPr>
        <w:t>provide the institution maintenance of the necessary experience, resources, and support services to provide an educational program that is of acceptable quality and reasonably similar in content, structure, and scheduling to that promised to the students u</w:t>
      </w:r>
      <w:r>
        <w:rPr>
          <w:color w:val="000000"/>
        </w:rPr>
        <w:t>pon enrollment;</w:t>
      </w:r>
    </w:p>
    <w:p w:rsidR="003D1383" w:rsidRDefault="00BE7C4B">
      <w:pPr>
        <w:numPr>
          <w:ilvl w:val="0"/>
          <w:numId w:val="2"/>
        </w:numPr>
        <w:pBdr>
          <w:top w:val="nil"/>
          <w:left w:val="nil"/>
          <w:bottom w:val="nil"/>
          <w:right w:val="nil"/>
          <w:between w:val="nil"/>
        </w:pBdr>
        <w:tabs>
          <w:tab w:val="left" w:pos="1360"/>
        </w:tabs>
        <w:ind w:right="431"/>
      </w:pPr>
      <w:r>
        <w:rPr>
          <w:color w:val="000000"/>
        </w:rPr>
        <w:t>demonstrate the institution’s stability and the ability to carry out its mission and meet all obligations to existing students; and</w:t>
      </w:r>
    </w:p>
    <w:p w:rsidR="003D1383" w:rsidRDefault="00BE7C4B">
      <w:pPr>
        <w:numPr>
          <w:ilvl w:val="0"/>
          <w:numId w:val="2"/>
        </w:numPr>
        <w:pBdr>
          <w:top w:val="nil"/>
          <w:left w:val="nil"/>
          <w:bottom w:val="nil"/>
          <w:right w:val="nil"/>
          <w:between w:val="nil"/>
        </w:pBdr>
        <w:tabs>
          <w:tab w:val="left" w:pos="1360"/>
        </w:tabs>
        <w:ind w:right="373"/>
      </w:pPr>
      <w:r>
        <w:rPr>
          <w:color w:val="000000"/>
        </w:rPr>
        <w:t>offer the program to students without additional charge over what had been previously in place, when the institution conducts the teach-out without involving another entity, or if another entity is involved, provides notification to students of any additio</w:t>
      </w:r>
      <w:r>
        <w:rPr>
          <w:color w:val="000000"/>
        </w:rPr>
        <w:t>nal charges.</w:t>
      </w:r>
    </w:p>
    <w:p w:rsidR="003D1383" w:rsidRDefault="003D1383">
      <w:pPr>
        <w:pBdr>
          <w:top w:val="nil"/>
          <w:left w:val="nil"/>
          <w:bottom w:val="nil"/>
          <w:right w:val="nil"/>
          <w:between w:val="nil"/>
        </w:pBdr>
        <w:rPr>
          <w:color w:val="000000"/>
        </w:rPr>
      </w:pPr>
    </w:p>
    <w:p w:rsidR="003D1383" w:rsidRDefault="00BE7C4B">
      <w:pPr>
        <w:pBdr>
          <w:top w:val="nil"/>
          <w:left w:val="nil"/>
          <w:bottom w:val="nil"/>
          <w:right w:val="nil"/>
          <w:between w:val="nil"/>
        </w:pBdr>
        <w:ind w:left="100" w:right="379"/>
        <w:jc w:val="both"/>
        <w:rPr>
          <w:color w:val="000000"/>
        </w:rPr>
      </w:pPr>
      <w:r>
        <w:rPr>
          <w:color w:val="000000"/>
        </w:rPr>
        <w:t xml:space="preserve">In order to adhere to accreditation standards and support currently enrolled students in your program to completion impacted by the requested program change(s), please complete the following questions that are applicable to your proposal and </w:t>
      </w:r>
      <w:r>
        <w:rPr>
          <w:color w:val="000000"/>
        </w:rPr>
        <w:t xml:space="preserve">upload your responses in </w:t>
      </w:r>
      <w:proofErr w:type="spellStart"/>
      <w:r>
        <w:rPr>
          <w:color w:val="000000"/>
        </w:rPr>
        <w:t>Curriculog</w:t>
      </w:r>
      <w:proofErr w:type="spellEnd"/>
      <w:r>
        <w:rPr>
          <w:color w:val="000000"/>
        </w:rPr>
        <w:t>:</w:t>
      </w:r>
    </w:p>
    <w:p w:rsidR="003D1383" w:rsidRDefault="003D1383">
      <w:pPr>
        <w:pBdr>
          <w:top w:val="nil"/>
          <w:left w:val="nil"/>
          <w:bottom w:val="nil"/>
          <w:right w:val="nil"/>
          <w:between w:val="nil"/>
        </w:pBdr>
        <w:rPr>
          <w:color w:val="000000"/>
        </w:rPr>
      </w:pPr>
    </w:p>
    <w:p w:rsidR="003D1383" w:rsidRDefault="00BE7C4B">
      <w:pPr>
        <w:numPr>
          <w:ilvl w:val="0"/>
          <w:numId w:val="1"/>
        </w:numPr>
        <w:pBdr>
          <w:top w:val="nil"/>
          <w:left w:val="nil"/>
          <w:bottom w:val="nil"/>
          <w:right w:val="nil"/>
          <w:between w:val="nil"/>
        </w:pBdr>
        <w:tabs>
          <w:tab w:val="left" w:pos="930"/>
        </w:tabs>
        <w:rPr>
          <w:b/>
          <w:color w:val="000000"/>
        </w:rPr>
      </w:pPr>
      <w:r>
        <w:t xml:space="preserve">What is the name of the program and </w:t>
      </w:r>
      <w:proofErr w:type="gramStart"/>
      <w:r>
        <w:t>level  (</w:t>
      </w:r>
      <w:proofErr w:type="gramEnd"/>
      <w:r>
        <w:t xml:space="preserve">e.g. </w:t>
      </w:r>
      <w:proofErr w:type="spellStart"/>
      <w:r>
        <w:t>Antrhopology</w:t>
      </w:r>
      <w:proofErr w:type="spellEnd"/>
      <w:r>
        <w:t xml:space="preserve"> PhD)?</w:t>
      </w:r>
    </w:p>
    <w:p w:rsidR="003D1383" w:rsidRDefault="003D1383">
      <w:pPr>
        <w:pBdr>
          <w:top w:val="nil"/>
          <w:left w:val="nil"/>
          <w:bottom w:val="nil"/>
          <w:right w:val="nil"/>
          <w:between w:val="nil"/>
        </w:pBdr>
        <w:tabs>
          <w:tab w:val="left" w:pos="930"/>
        </w:tabs>
      </w:pPr>
    </w:p>
    <w:p w:rsidR="003D1383" w:rsidRDefault="00BE7C4B">
      <w:pPr>
        <w:numPr>
          <w:ilvl w:val="0"/>
          <w:numId w:val="1"/>
        </w:numPr>
        <w:pBdr>
          <w:top w:val="nil"/>
          <w:left w:val="nil"/>
          <w:bottom w:val="nil"/>
          <w:right w:val="nil"/>
          <w:between w:val="nil"/>
        </w:pBdr>
        <w:tabs>
          <w:tab w:val="left" w:pos="930"/>
        </w:tabs>
        <w:rPr>
          <w:b/>
          <w:color w:val="000000"/>
        </w:rPr>
      </w:pPr>
      <w:r>
        <w:rPr>
          <w:color w:val="000000"/>
        </w:rPr>
        <w:t>What semester and year will the proposed program change take effect?</w:t>
      </w:r>
    </w:p>
    <w:p w:rsidR="003D1383" w:rsidRDefault="003D1383">
      <w:pPr>
        <w:pBdr>
          <w:top w:val="nil"/>
          <w:left w:val="nil"/>
          <w:bottom w:val="nil"/>
          <w:right w:val="nil"/>
          <w:between w:val="nil"/>
        </w:pBdr>
        <w:tabs>
          <w:tab w:val="left" w:pos="930"/>
        </w:tabs>
        <w:ind w:left="930"/>
        <w:rPr>
          <w:b/>
          <w:color w:val="000000"/>
        </w:rPr>
      </w:pPr>
    </w:p>
    <w:p w:rsidR="003D1383" w:rsidRDefault="00BE7C4B">
      <w:pPr>
        <w:numPr>
          <w:ilvl w:val="0"/>
          <w:numId w:val="1"/>
        </w:numPr>
        <w:pBdr>
          <w:top w:val="nil"/>
          <w:left w:val="nil"/>
          <w:bottom w:val="nil"/>
          <w:right w:val="nil"/>
          <w:between w:val="nil"/>
        </w:pBdr>
        <w:tabs>
          <w:tab w:val="left" w:pos="930"/>
        </w:tabs>
        <w:rPr>
          <w:b/>
          <w:color w:val="000000"/>
        </w:rPr>
      </w:pPr>
      <w:r>
        <w:rPr>
          <w:color w:val="000000"/>
        </w:rPr>
        <w:t>Please list the names and NSHE numbers, admit term, of currently enrolled students in the program impacted by the proposed program change(s).</w:t>
      </w:r>
    </w:p>
    <w:p w:rsidR="003D1383" w:rsidRDefault="003D1383">
      <w:pPr>
        <w:tabs>
          <w:tab w:val="left" w:pos="820"/>
        </w:tabs>
      </w:pPr>
    </w:p>
    <w:p w:rsidR="003D1383" w:rsidRDefault="003D1383">
      <w:pPr>
        <w:tabs>
          <w:tab w:val="left" w:pos="820"/>
        </w:tabs>
      </w:pPr>
    </w:p>
    <w:p w:rsidR="003D1383" w:rsidRDefault="00BE7C4B">
      <w:pPr>
        <w:numPr>
          <w:ilvl w:val="0"/>
          <w:numId w:val="1"/>
        </w:numPr>
        <w:pBdr>
          <w:top w:val="nil"/>
          <w:left w:val="nil"/>
          <w:bottom w:val="nil"/>
          <w:right w:val="nil"/>
          <w:between w:val="nil"/>
        </w:pBdr>
        <w:tabs>
          <w:tab w:val="left" w:pos="820"/>
        </w:tabs>
      </w:pPr>
      <w:r>
        <w:rPr>
          <w:color w:val="000000"/>
        </w:rPr>
        <w:t>List the course(s) that will be impacted by the proposed program change(s).</w:t>
      </w:r>
    </w:p>
    <w:p w:rsidR="003D1383" w:rsidRDefault="003D1383">
      <w:pPr>
        <w:pBdr>
          <w:top w:val="nil"/>
          <w:left w:val="nil"/>
          <w:bottom w:val="nil"/>
          <w:right w:val="nil"/>
          <w:between w:val="nil"/>
        </w:pBdr>
        <w:tabs>
          <w:tab w:val="left" w:pos="820"/>
        </w:tabs>
        <w:ind w:left="1440"/>
      </w:pPr>
    </w:p>
    <w:p w:rsidR="003D1383" w:rsidRDefault="003D1383">
      <w:pPr>
        <w:pBdr>
          <w:top w:val="nil"/>
          <w:left w:val="nil"/>
          <w:bottom w:val="nil"/>
          <w:right w:val="nil"/>
          <w:between w:val="nil"/>
        </w:pBdr>
        <w:tabs>
          <w:tab w:val="left" w:pos="820"/>
        </w:tabs>
        <w:ind w:left="1440"/>
        <w:rPr>
          <w:color w:val="000000"/>
        </w:rPr>
      </w:pPr>
    </w:p>
    <w:p w:rsidR="003D1383" w:rsidRDefault="00BE7C4B">
      <w:pPr>
        <w:numPr>
          <w:ilvl w:val="0"/>
          <w:numId w:val="1"/>
        </w:numPr>
        <w:pBdr>
          <w:top w:val="nil"/>
          <w:left w:val="nil"/>
          <w:bottom w:val="nil"/>
          <w:right w:val="nil"/>
          <w:between w:val="nil"/>
        </w:pBdr>
        <w:tabs>
          <w:tab w:val="left" w:pos="820"/>
        </w:tabs>
        <w:ind w:right="122"/>
      </w:pPr>
      <w:r>
        <w:rPr>
          <w:color w:val="000000"/>
        </w:rPr>
        <w:t xml:space="preserve">Describe the impact of the proposed program change(s) on the course offerings for currently enrolled students. For example, please consider: </w:t>
      </w:r>
    </w:p>
    <w:p w:rsidR="003D1383" w:rsidRDefault="00BE7C4B">
      <w:pPr>
        <w:numPr>
          <w:ilvl w:val="1"/>
          <w:numId w:val="1"/>
        </w:numPr>
        <w:pBdr>
          <w:top w:val="nil"/>
          <w:left w:val="nil"/>
          <w:bottom w:val="nil"/>
          <w:right w:val="nil"/>
          <w:between w:val="nil"/>
        </w:pBdr>
        <w:tabs>
          <w:tab w:val="left" w:pos="820"/>
        </w:tabs>
        <w:ind w:right="122"/>
        <w:rPr>
          <w:color w:val="000000"/>
        </w:rPr>
      </w:pPr>
      <w:r>
        <w:rPr>
          <w:color w:val="000000"/>
        </w:rPr>
        <w:t xml:space="preserve">Will the currently enrolled students be able to graduate by taking courses listed under the Catalog year in which they were admitted?  </w:t>
      </w:r>
    </w:p>
    <w:p w:rsidR="003D1383" w:rsidRDefault="00BE7C4B">
      <w:pPr>
        <w:numPr>
          <w:ilvl w:val="1"/>
          <w:numId w:val="1"/>
        </w:numPr>
        <w:pBdr>
          <w:top w:val="nil"/>
          <w:left w:val="nil"/>
          <w:bottom w:val="nil"/>
          <w:right w:val="nil"/>
          <w:between w:val="nil"/>
        </w:pBdr>
        <w:tabs>
          <w:tab w:val="left" w:pos="820"/>
        </w:tabs>
        <w:ind w:right="122"/>
        <w:rPr>
          <w:color w:val="000000"/>
        </w:rPr>
      </w:pPr>
      <w:r>
        <w:rPr>
          <w:color w:val="000000"/>
        </w:rPr>
        <w:t xml:space="preserve">If there were changes to course(s), what is the last semester and year the “old” course(s) will be offered to enrolled students? </w:t>
      </w:r>
    </w:p>
    <w:p w:rsidR="003D1383" w:rsidRDefault="003D1383">
      <w:pPr>
        <w:pBdr>
          <w:top w:val="nil"/>
          <w:left w:val="nil"/>
          <w:bottom w:val="nil"/>
          <w:right w:val="nil"/>
          <w:between w:val="nil"/>
        </w:pBdr>
        <w:rPr>
          <w:color w:val="000000"/>
        </w:rPr>
      </w:pPr>
    </w:p>
    <w:p w:rsidR="003D1383" w:rsidRDefault="00BE7C4B">
      <w:pPr>
        <w:numPr>
          <w:ilvl w:val="0"/>
          <w:numId w:val="1"/>
        </w:numPr>
        <w:pBdr>
          <w:top w:val="nil"/>
          <w:left w:val="nil"/>
          <w:bottom w:val="nil"/>
          <w:right w:val="nil"/>
          <w:between w:val="nil"/>
        </w:pBdr>
        <w:tabs>
          <w:tab w:val="left" w:pos="820"/>
        </w:tabs>
        <w:ind w:right="337"/>
      </w:pPr>
      <w:r>
        <w:rPr>
          <w:color w:val="000000"/>
        </w:rPr>
        <w:t>How and when will the impacted students be notified of the proposed change(s)? Please outline the steps and timeline for exec</w:t>
      </w:r>
      <w:r>
        <w:rPr>
          <w:color w:val="000000"/>
        </w:rPr>
        <w:t>uting the teaching plan.</w:t>
      </w:r>
    </w:p>
    <w:p w:rsidR="003D1383" w:rsidRDefault="003D1383">
      <w:pPr>
        <w:pBdr>
          <w:top w:val="nil"/>
          <w:left w:val="nil"/>
          <w:bottom w:val="nil"/>
          <w:right w:val="nil"/>
          <w:between w:val="nil"/>
        </w:pBdr>
        <w:rPr>
          <w:color w:val="000000"/>
        </w:rPr>
      </w:pPr>
    </w:p>
    <w:p w:rsidR="003D1383" w:rsidRDefault="00BE7C4B">
      <w:pPr>
        <w:numPr>
          <w:ilvl w:val="0"/>
          <w:numId w:val="1"/>
        </w:numPr>
        <w:pBdr>
          <w:top w:val="nil"/>
          <w:left w:val="nil"/>
          <w:bottom w:val="nil"/>
          <w:right w:val="nil"/>
          <w:between w:val="nil"/>
        </w:pBdr>
        <w:tabs>
          <w:tab w:val="left" w:pos="820"/>
        </w:tabs>
        <w:ind w:right="355"/>
      </w:pPr>
      <w:r>
        <w:rPr>
          <w:color w:val="000000"/>
        </w:rPr>
        <w:t xml:space="preserve">What other special notes will need to be considered in this teach-out plan for students impacted by the </w:t>
      </w:r>
      <w:proofErr w:type="spellStart"/>
      <w:r>
        <w:rPr>
          <w:color w:val="000000"/>
        </w:rPr>
        <w:t>propoased</w:t>
      </w:r>
      <w:proofErr w:type="spellEnd"/>
      <w:r>
        <w:rPr>
          <w:color w:val="000000"/>
        </w:rPr>
        <w:t xml:space="preserve"> change(s)? Please describe.</w:t>
      </w:r>
    </w:p>
    <w:sectPr w:rsidR="003D1383">
      <w:pgSz w:w="12240" w:h="15840"/>
      <w:pgMar w:top="740" w:right="1340" w:bottom="280" w:left="13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063D2B"/>
    <w:multiLevelType w:val="multilevel"/>
    <w:tmpl w:val="9DF2BD16"/>
    <w:lvl w:ilvl="0">
      <w:start w:val="1"/>
      <w:numFmt w:val="decimal"/>
      <w:lvlText w:val="%1."/>
      <w:lvlJc w:val="left"/>
      <w:pPr>
        <w:ind w:left="1360" w:hanging="360"/>
      </w:pPr>
    </w:lvl>
    <w:lvl w:ilvl="1">
      <w:numFmt w:val="bullet"/>
      <w:lvlText w:val="•"/>
      <w:lvlJc w:val="left"/>
      <w:pPr>
        <w:ind w:left="2180" w:hanging="360"/>
      </w:pPr>
    </w:lvl>
    <w:lvl w:ilvl="2">
      <w:numFmt w:val="bullet"/>
      <w:lvlText w:val="•"/>
      <w:lvlJc w:val="left"/>
      <w:pPr>
        <w:ind w:left="3000" w:hanging="360"/>
      </w:pPr>
    </w:lvl>
    <w:lvl w:ilvl="3">
      <w:numFmt w:val="bullet"/>
      <w:lvlText w:val="•"/>
      <w:lvlJc w:val="left"/>
      <w:pPr>
        <w:ind w:left="3820" w:hanging="360"/>
      </w:pPr>
    </w:lvl>
    <w:lvl w:ilvl="4">
      <w:numFmt w:val="bullet"/>
      <w:lvlText w:val="•"/>
      <w:lvlJc w:val="left"/>
      <w:pPr>
        <w:ind w:left="4640" w:hanging="360"/>
      </w:pPr>
    </w:lvl>
    <w:lvl w:ilvl="5">
      <w:numFmt w:val="bullet"/>
      <w:lvlText w:val="•"/>
      <w:lvlJc w:val="left"/>
      <w:pPr>
        <w:ind w:left="5460" w:hanging="360"/>
      </w:pPr>
    </w:lvl>
    <w:lvl w:ilvl="6">
      <w:numFmt w:val="bullet"/>
      <w:lvlText w:val="•"/>
      <w:lvlJc w:val="left"/>
      <w:pPr>
        <w:ind w:left="6280" w:hanging="360"/>
      </w:pPr>
    </w:lvl>
    <w:lvl w:ilvl="7">
      <w:numFmt w:val="bullet"/>
      <w:lvlText w:val="•"/>
      <w:lvlJc w:val="left"/>
      <w:pPr>
        <w:ind w:left="7100" w:hanging="360"/>
      </w:pPr>
    </w:lvl>
    <w:lvl w:ilvl="8">
      <w:numFmt w:val="bullet"/>
      <w:lvlText w:val="•"/>
      <w:lvlJc w:val="left"/>
      <w:pPr>
        <w:ind w:left="7920" w:hanging="360"/>
      </w:pPr>
    </w:lvl>
  </w:abstractNum>
  <w:abstractNum w:abstractNumId="1" w15:restartNumberingAfterBreak="0">
    <w:nsid w:val="59112875"/>
    <w:multiLevelType w:val="multilevel"/>
    <w:tmpl w:val="98B852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700" w:hanging="72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383"/>
    <w:rsid w:val="003D1383"/>
    <w:rsid w:val="00BE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1CE934-672D-4972-BD62-CE31B5EB2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Title"/>
    <w:next w:val="Normal"/>
    <w:uiPriority w:val="9"/>
    <w:qFormat/>
    <w:rsid w:val="00BE7C4B"/>
    <w:pPr>
      <w:ind w:firstLine="1418"/>
      <w:outlineLvl w:val="0"/>
    </w:p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74"/>
      <w:ind w:left="1418" w:right="1418"/>
      <w:jc w:val="center"/>
    </w:pPr>
    <w:rPr>
      <w:b/>
      <w:sz w:val="36"/>
      <w:szCs w:val="3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376</Words>
  <Characters>2145</Characters>
  <Application>Microsoft Office Word</Application>
  <DocSecurity>0</DocSecurity>
  <Lines>17</Lines>
  <Paragraphs>5</Paragraphs>
  <ScaleCrop>false</ScaleCrop>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Jerra Strong</cp:lastModifiedBy>
  <cp:revision>2</cp:revision>
  <dcterms:created xsi:type="dcterms:W3CDTF">2024-11-20T19:39:00Z</dcterms:created>
  <dcterms:modified xsi:type="dcterms:W3CDTF">2024-11-20T19:39:00Z</dcterms:modified>
</cp:coreProperties>
</file>