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>UNLV Graduate College 202</w:t>
      </w:r>
      <w:r w:rsidR="000B1489">
        <w:rPr>
          <w:sz w:val="24"/>
          <w:szCs w:val="24"/>
        </w:rPr>
        <w:t>0</w:t>
      </w:r>
      <w:r>
        <w:rPr>
          <w:sz w:val="24"/>
          <w:szCs w:val="24"/>
        </w:rPr>
        <w:t>-202</w:t>
      </w:r>
      <w:r w:rsidR="000B1489">
        <w:rPr>
          <w:sz w:val="24"/>
          <w:szCs w:val="24"/>
        </w:rPr>
        <w:t>1</w:t>
      </w:r>
      <w:r>
        <w:rPr>
          <w:sz w:val="24"/>
          <w:szCs w:val="24"/>
        </w:rPr>
        <w:t xml:space="preserve"> Catalog</w:t>
      </w:r>
    </w:p>
    <w:p w:rsidR="000B1489" w:rsidRPr="000B1489" w:rsidRDefault="000B1489" w:rsidP="000B1489">
      <w:pPr>
        <w:spacing w:after="0" w:line="240" w:lineRule="auto"/>
        <w:rPr>
          <w:b/>
          <w:sz w:val="32"/>
          <w:szCs w:val="32"/>
        </w:rPr>
      </w:pPr>
      <w:r w:rsidRPr="000B1489">
        <w:rPr>
          <w:b/>
          <w:sz w:val="32"/>
          <w:szCs w:val="32"/>
        </w:rPr>
        <w:t>PLAN OF STUDY - Part II</w:t>
      </w:r>
    </w:p>
    <w:p w:rsidR="000B1489" w:rsidRDefault="000B1489" w:rsidP="000B1489">
      <w:pPr>
        <w:spacing w:after="0" w:line="240" w:lineRule="auto"/>
        <w:rPr>
          <w:b/>
          <w:sz w:val="32"/>
          <w:szCs w:val="32"/>
        </w:rPr>
      </w:pPr>
      <w:r w:rsidRPr="000B1489">
        <w:rPr>
          <w:b/>
          <w:sz w:val="32"/>
          <w:szCs w:val="32"/>
        </w:rPr>
        <w:t>DOCTOR OF PUBLIC POLICY</w:t>
      </w:r>
      <w:r w:rsidRPr="000B1489">
        <w:rPr>
          <w:b/>
          <w:sz w:val="32"/>
          <w:szCs w:val="32"/>
        </w:rPr>
        <w:t xml:space="preserve"> </w:t>
      </w:r>
    </w:p>
    <w:p w:rsidR="000B1489" w:rsidRPr="000B1489" w:rsidRDefault="000B1489" w:rsidP="000B1489">
      <w:pPr>
        <w:spacing w:after="0" w:line="240" w:lineRule="auto"/>
        <w:rPr>
          <w:sz w:val="20"/>
          <w:szCs w:val="20"/>
        </w:rPr>
      </w:pPr>
      <w:r w:rsidRPr="000B1489">
        <w:rPr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0B1489">
        <w:rPr>
          <w:sz w:val="20"/>
          <w:szCs w:val="20"/>
        </w:rPr>
        <w:t>Rebelmail</w:t>
      </w:r>
      <w:proofErr w:type="spellEnd"/>
      <w:r w:rsidRPr="000B1489">
        <w:rPr>
          <w:sz w:val="20"/>
          <w:szCs w:val="20"/>
        </w:rPr>
        <w:t xml:space="preserve"> account.</w:t>
      </w:r>
    </w:p>
    <w:p w:rsidR="000B1489" w:rsidRPr="000B1489" w:rsidRDefault="000B1489" w:rsidP="000B1489">
      <w:pPr>
        <w:spacing w:after="0" w:line="240" w:lineRule="auto"/>
        <w:rPr>
          <w:sz w:val="20"/>
          <w:szCs w:val="20"/>
        </w:rPr>
      </w:pPr>
    </w:p>
    <w:p w:rsidR="000B1489" w:rsidRPr="000B1489" w:rsidRDefault="000B1489" w:rsidP="000B1489">
      <w:pPr>
        <w:spacing w:after="0" w:line="240" w:lineRule="auto"/>
        <w:rPr>
          <w:sz w:val="20"/>
          <w:szCs w:val="20"/>
        </w:rPr>
      </w:pPr>
      <w:r w:rsidRPr="000B1489">
        <w:rPr>
          <w:sz w:val="20"/>
          <w:szCs w:val="20"/>
        </w:rPr>
        <w:t>Refer to the 2020-21 Graduate Catalog for degree requirements:</w:t>
      </w:r>
    </w:p>
    <w:p w:rsidR="00D12361" w:rsidRDefault="000B1489" w:rsidP="000B1489">
      <w:pPr>
        <w:spacing w:after="0" w:line="240" w:lineRule="auto"/>
        <w:rPr>
          <w:sz w:val="20"/>
          <w:szCs w:val="20"/>
        </w:rPr>
      </w:pPr>
      <w:hyperlink r:id="rId5" w:history="1">
        <w:r w:rsidRPr="006C44BB">
          <w:rPr>
            <w:rStyle w:val="Hyperlink"/>
            <w:sz w:val="20"/>
            <w:szCs w:val="20"/>
          </w:rPr>
          <w:t>https://catalog.unlv.edu/preview_program.php?catoid=31&amp;poid=9461</w:t>
        </w:r>
      </w:hyperlink>
    </w:p>
    <w:p w:rsidR="000B1489" w:rsidRDefault="000B1489" w:rsidP="000B1489">
      <w:pPr>
        <w:spacing w:after="0" w:line="240" w:lineRule="auto"/>
      </w:pPr>
    </w:p>
    <w:p w:rsidR="000B1489" w:rsidRPr="000B1489" w:rsidRDefault="000B1489" w:rsidP="000B1489">
      <w:pPr>
        <w:spacing w:after="0" w:line="240" w:lineRule="auto"/>
        <w:rPr>
          <w:b/>
          <w:szCs w:val="24"/>
        </w:rPr>
      </w:pPr>
      <w:r w:rsidRPr="000B1489">
        <w:rPr>
          <w:b/>
          <w:szCs w:val="24"/>
        </w:rPr>
        <w:t>COURSE REQUIREMENTS</w:t>
      </w:r>
    </w:p>
    <w:p w:rsidR="00D12361" w:rsidRPr="000B1489" w:rsidRDefault="000B1489" w:rsidP="000B1489">
      <w:pPr>
        <w:spacing w:after="0" w:line="240" w:lineRule="auto"/>
        <w:rPr>
          <w:sz w:val="4"/>
          <w:szCs w:val="8"/>
        </w:rPr>
      </w:pPr>
      <w:r w:rsidRPr="000B1489">
        <w:rPr>
          <w:b/>
          <w:sz w:val="20"/>
          <w:szCs w:val="24"/>
        </w:rPr>
        <w:t>Core Courses - 39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0B1489" w:rsidTr="001578D3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700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1578D3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701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703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704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705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710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712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713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714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715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716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720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722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723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724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725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730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731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733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734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735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736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c>
          <w:tcPr>
            <w:tcW w:w="1638" w:type="dxa"/>
          </w:tcPr>
          <w:p w:rsidR="000B1489" w:rsidRDefault="000B1489" w:rsidP="005B76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0B1489" w:rsidRDefault="000B1489" w:rsidP="005B76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5B76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5B76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5B76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5B76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5B76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5B761E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12361" w:rsidRDefault="000B1489">
      <w:pPr>
        <w:spacing w:after="0" w:line="240" w:lineRule="auto"/>
        <w:rPr>
          <w:b/>
          <w:sz w:val="20"/>
          <w:szCs w:val="20"/>
        </w:rPr>
      </w:pPr>
      <w:r w:rsidRPr="000B1489">
        <w:rPr>
          <w:b/>
          <w:sz w:val="20"/>
          <w:szCs w:val="20"/>
        </w:rPr>
        <w:t>Policy Project Courses - 12 Credits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0B1489" w:rsidTr="001578D3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780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1578D3"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781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rPr>
          <w:trHeight w:val="152"/>
        </w:trPr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782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rPr>
          <w:trHeight w:val="152"/>
        </w:trPr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784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B1489" w:rsidTr="005B761E">
        <w:trPr>
          <w:trHeight w:val="152"/>
        </w:trPr>
        <w:tc>
          <w:tcPr>
            <w:tcW w:w="1638" w:type="dxa"/>
          </w:tcPr>
          <w:p w:rsidR="000B1489" w:rsidRPr="000B1489" w:rsidRDefault="000B1489" w:rsidP="000B1489">
            <w:pPr>
              <w:rPr>
                <w:sz w:val="20"/>
              </w:rPr>
            </w:pPr>
            <w:r w:rsidRPr="000B1489">
              <w:rPr>
                <w:sz w:val="20"/>
              </w:rPr>
              <w:t>PPY 785</w:t>
            </w:r>
          </w:p>
        </w:tc>
        <w:tc>
          <w:tcPr>
            <w:tcW w:w="1116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0B1489" w:rsidRDefault="000B1489" w:rsidP="000B148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0B1489">
        <w:trPr>
          <w:trHeight w:val="152"/>
        </w:trPr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tbl>
      <w:tblPr>
        <w:tblStyle w:val="TableGrid1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1119"/>
        <w:gridCol w:w="8246"/>
      </w:tblGrid>
      <w:tr w:rsidR="000B1489" w:rsidRPr="000B1489" w:rsidTr="005B761E">
        <w:tc>
          <w:tcPr>
            <w:tcW w:w="1619" w:type="dxa"/>
            <w:vAlign w:val="bottom"/>
          </w:tcPr>
          <w:p w:rsidR="000B1489" w:rsidRPr="000B1489" w:rsidRDefault="000B1489" w:rsidP="000B1489">
            <w:pPr>
              <w:contextualSpacing/>
              <w:rPr>
                <w:b/>
                <w:sz w:val="8"/>
                <w:szCs w:val="8"/>
              </w:rPr>
            </w:pPr>
          </w:p>
          <w:p w:rsidR="000B1489" w:rsidRPr="000B1489" w:rsidRDefault="000B1489" w:rsidP="000B1489">
            <w:pPr>
              <w:contextualSpacing/>
              <w:rPr>
                <w:b/>
                <w:sz w:val="20"/>
              </w:rPr>
            </w:pPr>
            <w:r w:rsidRPr="000B1489">
              <w:rPr>
                <w:b/>
                <w:sz w:val="20"/>
              </w:rPr>
              <w:t>TOTAL CREDITS</w:t>
            </w:r>
          </w:p>
        </w:tc>
        <w:tc>
          <w:tcPr>
            <w:tcW w:w="1097" w:type="dxa"/>
            <w:tcBorders>
              <w:bottom w:val="double" w:sz="4" w:space="0" w:color="auto"/>
            </w:tcBorders>
            <w:vAlign w:val="bottom"/>
          </w:tcPr>
          <w:p w:rsidR="000B1489" w:rsidRPr="000B1489" w:rsidRDefault="000B1489" w:rsidP="000B1489">
            <w:pPr>
              <w:contextualSpacing/>
              <w:rPr>
                <w:sz w:val="20"/>
              </w:rPr>
            </w:pPr>
            <w:r w:rsidRPr="000B148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489">
              <w:rPr>
                <w:sz w:val="20"/>
              </w:rPr>
              <w:instrText xml:space="preserve"> FORMTEXT </w:instrText>
            </w:r>
            <w:r w:rsidRPr="000B1489">
              <w:rPr>
                <w:sz w:val="20"/>
              </w:rPr>
            </w:r>
            <w:r w:rsidRPr="000B1489">
              <w:rPr>
                <w:sz w:val="20"/>
              </w:rPr>
              <w:fldChar w:fldCharType="separate"/>
            </w:r>
            <w:r w:rsidRPr="000B1489">
              <w:rPr>
                <w:noProof/>
                <w:sz w:val="20"/>
              </w:rPr>
              <w:t> </w:t>
            </w:r>
            <w:r w:rsidRPr="000B1489">
              <w:rPr>
                <w:noProof/>
                <w:sz w:val="20"/>
              </w:rPr>
              <w:t> </w:t>
            </w:r>
            <w:r w:rsidRPr="000B1489">
              <w:rPr>
                <w:noProof/>
                <w:sz w:val="20"/>
              </w:rPr>
              <w:t> </w:t>
            </w:r>
            <w:r w:rsidRPr="000B1489">
              <w:rPr>
                <w:noProof/>
                <w:sz w:val="20"/>
              </w:rPr>
              <w:t> </w:t>
            </w:r>
            <w:r w:rsidRPr="000B1489">
              <w:rPr>
                <w:noProof/>
                <w:sz w:val="20"/>
              </w:rPr>
              <w:t> </w:t>
            </w:r>
            <w:r w:rsidRPr="000B1489">
              <w:rPr>
                <w:sz w:val="20"/>
              </w:rPr>
              <w:fldChar w:fldCharType="end"/>
            </w:r>
          </w:p>
        </w:tc>
        <w:tc>
          <w:tcPr>
            <w:tcW w:w="8084" w:type="dxa"/>
            <w:vAlign w:val="bottom"/>
          </w:tcPr>
          <w:p w:rsidR="000B1489" w:rsidRPr="000B1489" w:rsidRDefault="000B1489" w:rsidP="000B1489">
            <w:pPr>
              <w:contextualSpacing/>
              <w:rPr>
                <w:sz w:val="20"/>
              </w:rPr>
            </w:pPr>
            <w:r w:rsidRPr="000B1489">
              <w:rPr>
                <w:sz w:val="20"/>
              </w:rPr>
              <w:t xml:space="preserve">* Minimum credits required for graduation = </w:t>
            </w:r>
            <w:r w:rsidRPr="000B1489">
              <w:rPr>
                <w:b/>
                <w:sz w:val="20"/>
              </w:rPr>
              <w:t>51</w:t>
            </w:r>
          </w:p>
        </w:tc>
      </w:tr>
    </w:tbl>
    <w:p w:rsidR="00D12361" w:rsidRDefault="001578D3">
      <w:pPr>
        <w:rPr>
          <w:sz w:val="20"/>
          <w:szCs w:val="20"/>
        </w:rPr>
      </w:pPr>
      <w:r>
        <w:br w:type="page"/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p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 w:rsidRPr="0018187A">
        <w:rPr>
          <w:sz w:val="20"/>
          <w:szCs w:val="20"/>
        </w:rPr>
        <w:t>GRADUATION POLICIES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6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5UnobVJbAV6gc5BrPy09NWo09kFQb11ehoGMKg4xD+dacmO9vb5wJG0RAHi5KnC0YYpWe5gtIdBztHTMYujVg==" w:salt="/H6n9QVPVH9DXUZqYTRNR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61"/>
    <w:rsid w:val="000B1489"/>
    <w:rsid w:val="001578D3"/>
    <w:rsid w:val="0018187A"/>
    <w:rsid w:val="00371582"/>
    <w:rsid w:val="00480846"/>
    <w:rsid w:val="006E7F59"/>
    <w:rsid w:val="00B426B0"/>
    <w:rsid w:val="00D12361"/>
    <w:rsid w:val="00DA5E47"/>
    <w:rsid w:val="00DB60F6"/>
    <w:rsid w:val="00F8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1E44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489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0B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B148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B1489"/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0B148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B1489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48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89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148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rsid w:val="000B14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B1489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B148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lv.edu/graduatecollege/graduatecatalog" TargetMode="External"/><Relationship Id="rId5" Type="http://schemas.openxmlformats.org/officeDocument/2006/relationships/hyperlink" Target="https://catalog.unlv.edu/preview_program.php?catoid=31&amp;poid=94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oit</cp:lastModifiedBy>
  <cp:revision>3</cp:revision>
  <dcterms:created xsi:type="dcterms:W3CDTF">2021-06-28T16:30:00Z</dcterms:created>
  <dcterms:modified xsi:type="dcterms:W3CDTF">2021-06-28T16:31:00Z</dcterms:modified>
</cp:coreProperties>
</file>