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686"/>
        <w:gridCol w:w="1178"/>
      </w:tblGrid>
      <w:tr w:rsidR="00494E7C" w:rsidRPr="00C02F82" w:rsidTr="00BA0B24">
        <w:tc>
          <w:tcPr>
            <w:tcW w:w="936" w:type="dxa"/>
            <w:vAlign w:val="center"/>
          </w:tcPr>
          <w:p w:rsidR="00494E7C" w:rsidRPr="009550CD" w:rsidRDefault="00494E7C" w:rsidP="00D95DE1">
            <w:pPr>
              <w:contextualSpacing/>
              <w:rPr>
                <w:b/>
              </w:rPr>
            </w:pPr>
            <w:r>
              <w:rPr>
                <w:b/>
                <w:noProof/>
              </w:rPr>
              <w:drawing>
                <wp:inline distT="0" distB="0" distL="0" distR="0" wp14:anchorId="4D767BD2" wp14:editId="55790672">
                  <wp:extent cx="457200" cy="30350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eCollege_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303509"/>
                          </a:xfrm>
                          <a:prstGeom prst="rect">
                            <a:avLst/>
                          </a:prstGeom>
                        </pic:spPr>
                      </pic:pic>
                    </a:graphicData>
                  </a:graphic>
                </wp:inline>
              </w:drawing>
            </w:r>
          </w:p>
        </w:tc>
        <w:tc>
          <w:tcPr>
            <w:tcW w:w="8892" w:type="dxa"/>
            <w:vAlign w:val="center"/>
          </w:tcPr>
          <w:p w:rsidR="00AC4A65" w:rsidRDefault="00AC4A65" w:rsidP="00D95DE1">
            <w:pPr>
              <w:contextualSpacing/>
              <w:rPr>
                <w:b/>
                <w:sz w:val="32"/>
              </w:rPr>
            </w:pPr>
            <w:r>
              <w:rPr>
                <w:b/>
                <w:sz w:val="32"/>
              </w:rPr>
              <w:t>PLAN OF STUDY – Part II: Electrical Engineering Requirements</w:t>
            </w:r>
          </w:p>
          <w:p w:rsidR="00AC4A65" w:rsidRDefault="00B00CFC" w:rsidP="00D95DE1">
            <w:pPr>
              <w:contextualSpacing/>
              <w:rPr>
                <w:b/>
                <w:sz w:val="32"/>
                <w:szCs w:val="32"/>
              </w:rPr>
            </w:pPr>
            <w:r>
              <w:rPr>
                <w:b/>
                <w:sz w:val="32"/>
              </w:rPr>
              <w:t xml:space="preserve">DUAL DEGREE: </w:t>
            </w:r>
            <w:r w:rsidR="00C02F82" w:rsidRPr="00C02F82">
              <w:rPr>
                <w:b/>
                <w:sz w:val="32"/>
              </w:rPr>
              <w:t>MASTER OF SCIENCE IN ENGINEERING – ELECTRICAL ENGINEERING</w:t>
            </w:r>
            <w:r w:rsidR="00BA0B24" w:rsidRPr="00C02F82">
              <w:rPr>
                <w:b/>
                <w:sz w:val="32"/>
              </w:rPr>
              <w:t xml:space="preserve"> </w:t>
            </w:r>
            <w:r w:rsidR="008E0A34">
              <w:rPr>
                <w:b/>
                <w:sz w:val="32"/>
              </w:rPr>
              <w:t>&amp; MASTER OF SCIENCE – MATHEMATICAL SCIENCES</w:t>
            </w:r>
          </w:p>
          <w:p w:rsidR="00494E7C" w:rsidRPr="00B00CFC" w:rsidRDefault="00C02F82" w:rsidP="00DF20CE">
            <w:pPr>
              <w:contextualSpacing/>
            </w:pPr>
            <w:r w:rsidRPr="00C02F82">
              <w:rPr>
                <w:b/>
                <w:sz w:val="32"/>
                <w:szCs w:val="32"/>
              </w:rPr>
              <w:t>C</w:t>
            </w:r>
            <w:r>
              <w:rPr>
                <w:b/>
                <w:sz w:val="32"/>
                <w:szCs w:val="32"/>
              </w:rPr>
              <w:t>omprehensive Exam Track</w:t>
            </w:r>
            <w:r w:rsidR="00494E7C">
              <w:t xml:space="preserve"> </w:t>
            </w:r>
          </w:p>
        </w:tc>
        <w:tc>
          <w:tcPr>
            <w:tcW w:w="1188" w:type="dxa"/>
            <w:vAlign w:val="center"/>
          </w:tcPr>
          <w:p w:rsidR="00494E7C" w:rsidRPr="00C02F82" w:rsidRDefault="00494E7C" w:rsidP="00494E7C">
            <w:pPr>
              <w:contextualSpacing/>
              <w:jc w:val="right"/>
            </w:pPr>
            <w:r w:rsidRPr="00C02F82">
              <w:t>2016-17</w:t>
            </w:r>
          </w:p>
          <w:p w:rsidR="00494E7C" w:rsidRPr="00C02F82" w:rsidRDefault="00494E7C" w:rsidP="00494E7C">
            <w:pPr>
              <w:contextualSpacing/>
              <w:jc w:val="right"/>
            </w:pPr>
            <w:r w:rsidRPr="00C02F82">
              <w:t>Catalog</w:t>
            </w:r>
          </w:p>
        </w:tc>
      </w:tr>
    </w:tbl>
    <w:p w:rsidR="00D95DE1" w:rsidRPr="00E77A8F" w:rsidRDefault="00D95DE1" w:rsidP="009550CD">
      <w:pPr>
        <w:spacing w:after="0" w:line="240" w:lineRule="auto"/>
        <w:contextualSpacing/>
        <w:jc w:val="center"/>
        <w:rPr>
          <w:b/>
          <w:sz w:val="16"/>
          <w:highlight w:val="yellow"/>
        </w:rPr>
      </w:pPr>
    </w:p>
    <w:p w:rsidR="00CE01EA" w:rsidRDefault="00CE01EA" w:rsidP="00CE01EA">
      <w:pPr>
        <w:spacing w:after="0" w:line="240" w:lineRule="auto"/>
        <w:contextualSpacing/>
        <w:rPr>
          <w:sz w:val="20"/>
        </w:rPr>
      </w:pPr>
      <w:r w:rsidRPr="00C02F82">
        <w:rPr>
          <w:sz w:val="20"/>
        </w:rPr>
        <w:t>Complete this form and upload it into the Plan of Study – Part I available in your Grad Rebel Gateway student portal. Once submitted, the form will route electronically for signatures. Upon approval by the Graduate College, a final copy of the form will be emailed to your Rebelmail account.</w:t>
      </w:r>
    </w:p>
    <w:p w:rsidR="008811EE" w:rsidRDefault="008811EE" w:rsidP="00CE01EA">
      <w:pPr>
        <w:spacing w:after="0" w:line="240" w:lineRule="auto"/>
        <w:contextualSpacing/>
        <w:rPr>
          <w:sz w:val="20"/>
        </w:rPr>
      </w:pPr>
    </w:p>
    <w:p w:rsidR="00CE01EA" w:rsidRDefault="008811EE" w:rsidP="00CE01EA">
      <w:pPr>
        <w:spacing w:after="0" w:line="240" w:lineRule="auto"/>
        <w:contextualSpacing/>
        <w:rPr>
          <w:rStyle w:val="Hyperlink"/>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rsidR="008811EE" w:rsidRDefault="008811EE" w:rsidP="00CE01EA">
      <w:pPr>
        <w:spacing w:after="0" w:line="240" w:lineRule="auto"/>
        <w:contextualSpacing/>
        <w:rPr>
          <w:rStyle w:val="Hyperlink"/>
          <w:sz w:val="20"/>
        </w:rPr>
      </w:pPr>
    </w:p>
    <w:p w:rsidR="00E77A8F" w:rsidRPr="00400FE9" w:rsidRDefault="00E77A8F" w:rsidP="00CE01EA">
      <w:pPr>
        <w:spacing w:after="0" w:line="240" w:lineRule="auto"/>
        <w:contextualSpacing/>
        <w:rPr>
          <w:sz w:val="20"/>
        </w:rPr>
      </w:pPr>
      <w:r w:rsidRPr="00400FE9">
        <w:rPr>
          <w:sz w:val="20"/>
        </w:rPr>
        <w:t xml:space="preserve">Refer to the 2016-17 Graduate Catalog for </w:t>
      </w:r>
      <w:r w:rsidR="00150A98">
        <w:rPr>
          <w:sz w:val="20"/>
        </w:rPr>
        <w:t>degree requirements</w:t>
      </w:r>
      <w:r w:rsidRPr="00400FE9">
        <w:rPr>
          <w:sz w:val="20"/>
        </w:rPr>
        <w:t>:</w:t>
      </w:r>
    </w:p>
    <w:p w:rsidR="009D402C" w:rsidRPr="00A93A8E" w:rsidRDefault="00BD5F63" w:rsidP="00CE01EA">
      <w:pPr>
        <w:spacing w:after="0" w:line="240" w:lineRule="auto"/>
        <w:contextualSpacing/>
        <w:rPr>
          <w:sz w:val="20"/>
        </w:rPr>
      </w:pPr>
      <w:hyperlink r:id="rId8" w:history="1">
        <w:r w:rsidR="00AC4A65" w:rsidRPr="00A93A8E">
          <w:rPr>
            <w:rStyle w:val="Hyperlink"/>
            <w:sz w:val="20"/>
          </w:rPr>
          <w:t>https://catalog.unlv.edu/preview_program.php?catoid=17&amp;poid=4160</w:t>
        </w:r>
      </w:hyperlink>
    </w:p>
    <w:p w:rsidR="00FB74FD" w:rsidRDefault="00FB74FD" w:rsidP="00CE01EA">
      <w:pPr>
        <w:spacing w:after="0" w:line="240" w:lineRule="auto"/>
        <w:contextualSpacing/>
        <w:rPr>
          <w:rStyle w:val="Hyperlink"/>
          <w:sz w:val="20"/>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9550CD" w:rsidRPr="00400FE9" w:rsidTr="00D95DE1">
        <w:tc>
          <w:tcPr>
            <w:tcW w:w="11016" w:type="dxa"/>
            <w:vAlign w:val="bottom"/>
          </w:tcPr>
          <w:p w:rsidR="009550CD" w:rsidRPr="00400FE9" w:rsidRDefault="009550CD" w:rsidP="009550CD">
            <w:pPr>
              <w:contextualSpacing/>
              <w:rPr>
                <w:b/>
                <w:sz w:val="20"/>
              </w:rPr>
            </w:pPr>
            <w:r w:rsidRPr="00400FE9">
              <w:rPr>
                <w:b/>
                <w:sz w:val="24"/>
              </w:rPr>
              <w:t>COURSE REQUIREMENTS</w:t>
            </w:r>
          </w:p>
        </w:tc>
      </w:tr>
    </w:tbl>
    <w:p w:rsidR="00D95DE1" w:rsidRPr="00400FE9" w:rsidRDefault="00D95DE1" w:rsidP="00D95DE1">
      <w:pPr>
        <w:spacing w:after="0" w:line="240" w:lineRule="auto"/>
        <w:contextualSpacing/>
        <w:rPr>
          <w:sz w:val="8"/>
        </w:rPr>
      </w:pPr>
    </w:p>
    <w:tbl>
      <w:tblPr>
        <w:tblStyle w:val="TableGrid"/>
        <w:tblW w:w="11016" w:type="dxa"/>
        <w:tblLayout w:type="fixed"/>
        <w:tblLook w:val="04A0" w:firstRow="1" w:lastRow="0" w:firstColumn="1" w:lastColumn="0" w:noHBand="0" w:noVBand="1"/>
      </w:tblPr>
      <w:tblGrid>
        <w:gridCol w:w="1366"/>
        <w:gridCol w:w="899"/>
        <w:gridCol w:w="1080"/>
        <w:gridCol w:w="1349"/>
        <w:gridCol w:w="1440"/>
        <w:gridCol w:w="1174"/>
        <w:gridCol w:w="900"/>
        <w:gridCol w:w="810"/>
        <w:gridCol w:w="1998"/>
      </w:tblGrid>
      <w:tr w:rsidR="00E77A8F" w:rsidRPr="00400FE9" w:rsidTr="003F7284">
        <w:tc>
          <w:tcPr>
            <w:tcW w:w="11016" w:type="dxa"/>
            <w:gridSpan w:val="9"/>
            <w:tcBorders>
              <w:top w:val="nil"/>
              <w:left w:val="nil"/>
              <w:bottom w:val="single" w:sz="4" w:space="0" w:color="auto"/>
              <w:right w:val="nil"/>
            </w:tcBorders>
            <w:shd w:val="clear" w:color="auto" w:fill="auto"/>
            <w:vAlign w:val="bottom"/>
          </w:tcPr>
          <w:p w:rsidR="00E77A8F" w:rsidRDefault="009D402C" w:rsidP="009D402C">
            <w:pPr>
              <w:contextualSpacing/>
              <w:rPr>
                <w:b/>
                <w:sz w:val="20"/>
              </w:rPr>
            </w:pPr>
            <w:r>
              <w:rPr>
                <w:b/>
                <w:sz w:val="20"/>
              </w:rPr>
              <w:t>Core Courses</w:t>
            </w:r>
            <w:r w:rsidR="00E77A8F" w:rsidRPr="00400FE9">
              <w:rPr>
                <w:b/>
                <w:sz w:val="20"/>
              </w:rPr>
              <w:t xml:space="preserve"> - </w:t>
            </w:r>
            <w:r>
              <w:rPr>
                <w:b/>
                <w:sz w:val="20"/>
              </w:rPr>
              <w:t>9</w:t>
            </w:r>
            <w:r w:rsidR="00E77A8F" w:rsidRPr="00400FE9">
              <w:rPr>
                <w:b/>
                <w:sz w:val="20"/>
              </w:rPr>
              <w:t xml:space="preserve"> Credits</w:t>
            </w:r>
          </w:p>
          <w:p w:rsidR="00A4472D" w:rsidRPr="00A4472D" w:rsidRDefault="00341365" w:rsidP="009D402C">
            <w:pPr>
              <w:contextualSpacing/>
              <w:rPr>
                <w:sz w:val="20"/>
              </w:rPr>
            </w:pPr>
            <w:r>
              <w:rPr>
                <w:sz w:val="20"/>
              </w:rPr>
              <w:t>Complete a minimum of three</w:t>
            </w:r>
            <w:r w:rsidR="00A4472D" w:rsidRPr="00A4472D">
              <w:rPr>
                <w:sz w:val="20"/>
              </w:rPr>
              <w:t xml:space="preserve"> credits in at le</w:t>
            </w:r>
            <w:r w:rsidR="00A4472D">
              <w:rPr>
                <w:sz w:val="20"/>
              </w:rPr>
              <w:t xml:space="preserve">ast three of the areas listed in the </w:t>
            </w:r>
            <w:hyperlink r:id="rId9" w:history="1">
              <w:r w:rsidR="00A4472D" w:rsidRPr="00A4472D">
                <w:rPr>
                  <w:rStyle w:val="Hyperlink"/>
                  <w:sz w:val="20"/>
                </w:rPr>
                <w:t>catalog</w:t>
              </w:r>
            </w:hyperlink>
            <w:r w:rsidR="00A4472D" w:rsidRPr="00A4472D">
              <w:rPr>
                <w:sz w:val="20"/>
              </w:rPr>
              <w:t>:</w:t>
            </w:r>
          </w:p>
          <w:p w:rsidR="009D402C" w:rsidRPr="00400FE9" w:rsidRDefault="009D402C" w:rsidP="009D402C">
            <w:pPr>
              <w:contextualSpacing/>
              <w:rPr>
                <w:sz w:val="20"/>
              </w:rPr>
            </w:pPr>
            <w:r>
              <w:rPr>
                <w:b/>
                <w:sz w:val="20"/>
              </w:rPr>
              <w:t xml:space="preserve">Area 1: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Pr>
                <w:sz w:val="20"/>
              </w:rPr>
              <w:fldChar w:fldCharType="end"/>
            </w:r>
          </w:p>
        </w:tc>
      </w:tr>
      <w:tr w:rsidR="003F7284" w:rsidRPr="00400FE9" w:rsidTr="003F7284">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Default="003F7284" w:rsidP="009550CD">
            <w:pPr>
              <w:contextualSpacing/>
              <w:rPr>
                <w:sz w:val="20"/>
              </w:rPr>
            </w:pPr>
            <w:r w:rsidRPr="00400FE9">
              <w:rPr>
                <w:sz w:val="20"/>
              </w:rPr>
              <w:t>COURSE</w:t>
            </w:r>
          </w:p>
          <w:p w:rsidR="00555069" w:rsidRPr="00555069" w:rsidRDefault="00555069" w:rsidP="009550CD">
            <w:pPr>
              <w:contextualSpacing/>
              <w:rPr>
                <w:b/>
                <w:i/>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Default="003F7284" w:rsidP="009550CD">
            <w:pPr>
              <w:contextualSpacing/>
              <w:rPr>
                <w:sz w:val="20"/>
              </w:rPr>
            </w:pPr>
            <w:r w:rsidRPr="00400FE9">
              <w:rPr>
                <w:sz w:val="20"/>
              </w:rPr>
              <w:t>GRADE</w:t>
            </w:r>
            <w:r>
              <w:rPr>
                <w:sz w:val="20"/>
              </w:rPr>
              <w:t xml:space="preserve"> </w:t>
            </w:r>
          </w:p>
          <w:p w:rsidR="003F7284" w:rsidRPr="00FD434D" w:rsidRDefault="003F7284" w:rsidP="009550CD">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Default="003F7284" w:rsidP="009550CD">
            <w:pPr>
              <w:contextualSpacing/>
              <w:rPr>
                <w:sz w:val="20"/>
              </w:rPr>
            </w:pPr>
            <w:r w:rsidRPr="00400FE9">
              <w:rPr>
                <w:sz w:val="20"/>
              </w:rPr>
              <w:t>TERM</w:t>
            </w:r>
          </w:p>
          <w:p w:rsidR="003F7284" w:rsidRPr="003F7284" w:rsidRDefault="003F7284" w:rsidP="00A4472D">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3F7284" w:rsidRPr="00FD434D" w:rsidRDefault="003F7284" w:rsidP="00A4472D">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 xml:space="preserve">SUBSTITUTION/TRANSFER* </w:t>
            </w:r>
            <w:r w:rsidRPr="00400FE9">
              <w:rPr>
                <w:i/>
                <w:sz w:val="16"/>
              </w:rPr>
              <w:t>(if applicable)</w:t>
            </w:r>
          </w:p>
        </w:tc>
      </w:tr>
      <w:tr w:rsidR="003F7284" w:rsidRPr="00400FE9" w:rsidTr="003F7284">
        <w:tc>
          <w:tcPr>
            <w:tcW w:w="1366"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9550CD">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A4472D">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3F7284" w:rsidRPr="00400FE9" w:rsidRDefault="003F7284" w:rsidP="00A4472D">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3F7284" w:rsidRPr="00400FE9" w:rsidRDefault="003F7284" w:rsidP="009550CD">
            <w:pPr>
              <w:contextualSpacing/>
              <w:rPr>
                <w:sz w:val="20"/>
              </w:rPr>
            </w:pPr>
            <w:r w:rsidRPr="00400FE9">
              <w:rPr>
                <w:sz w:val="20"/>
              </w:rPr>
              <w:t>INSTITUTION</w:t>
            </w:r>
          </w:p>
        </w:tc>
      </w:tr>
      <w:tr w:rsidR="003F7284" w:rsidRPr="00400FE9" w:rsidTr="003F7284">
        <w:tc>
          <w:tcPr>
            <w:tcW w:w="1366" w:type="dxa"/>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bookmarkStart w:id="1"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899" w:type="dxa"/>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3F7284" w:rsidRPr="00400FE9" w:rsidRDefault="003F7284" w:rsidP="003F7284">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F7284" w:rsidRPr="00400FE9" w:rsidTr="003F7284">
        <w:tc>
          <w:tcPr>
            <w:tcW w:w="1366" w:type="dxa"/>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3F7284" w:rsidRDefault="003F7284" w:rsidP="003F7284">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3F7284" w:rsidRDefault="003F7284" w:rsidP="003F72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402C" w:rsidRPr="00400FE9" w:rsidTr="00A4472D">
        <w:tc>
          <w:tcPr>
            <w:tcW w:w="11016" w:type="dxa"/>
            <w:gridSpan w:val="9"/>
            <w:tcBorders>
              <w:top w:val="nil"/>
              <w:left w:val="nil"/>
              <w:bottom w:val="single" w:sz="4" w:space="0" w:color="auto"/>
              <w:right w:val="nil"/>
            </w:tcBorders>
            <w:shd w:val="clear" w:color="auto" w:fill="auto"/>
            <w:vAlign w:val="bottom"/>
          </w:tcPr>
          <w:p w:rsidR="009D402C" w:rsidRPr="00400FE9" w:rsidRDefault="009D402C" w:rsidP="009D402C">
            <w:pPr>
              <w:contextualSpacing/>
              <w:rPr>
                <w:sz w:val="20"/>
              </w:rPr>
            </w:pPr>
            <w:r>
              <w:rPr>
                <w:b/>
                <w:sz w:val="20"/>
              </w:rPr>
              <w:t xml:space="preserve">Area 2: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A4472D">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555069" w:rsidRDefault="00555069" w:rsidP="00555069">
            <w:pPr>
              <w:contextualSpacing/>
              <w:rPr>
                <w:sz w:val="20"/>
              </w:rPr>
            </w:pPr>
            <w:r w:rsidRPr="00400FE9">
              <w:rPr>
                <w:sz w:val="20"/>
              </w:rPr>
              <w:t>COURSE</w:t>
            </w:r>
          </w:p>
          <w:p w:rsidR="009D402C" w:rsidRPr="00400FE9" w:rsidRDefault="00555069" w:rsidP="00555069">
            <w:pPr>
              <w:contextualSpacing/>
              <w:rPr>
                <w:b/>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A4472D">
            <w:pPr>
              <w:contextualSpacing/>
              <w:rPr>
                <w:sz w:val="20"/>
              </w:rPr>
            </w:pPr>
            <w:r w:rsidRPr="00400FE9">
              <w:rPr>
                <w:sz w:val="20"/>
              </w:rPr>
              <w:t>GRADE</w:t>
            </w:r>
            <w:r>
              <w:rPr>
                <w:sz w:val="20"/>
              </w:rPr>
              <w:t xml:space="preserve"> </w:t>
            </w:r>
          </w:p>
          <w:p w:rsidR="009D402C" w:rsidRPr="00FD434D" w:rsidRDefault="009D402C" w:rsidP="00A4472D">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A4472D">
            <w:pPr>
              <w:contextualSpacing/>
              <w:rPr>
                <w:sz w:val="20"/>
              </w:rPr>
            </w:pPr>
            <w:r w:rsidRPr="00400FE9">
              <w:rPr>
                <w:sz w:val="20"/>
              </w:rPr>
              <w:t>TERM</w:t>
            </w:r>
          </w:p>
          <w:p w:rsidR="009D402C" w:rsidRPr="003F7284" w:rsidRDefault="009D402C" w:rsidP="00A4472D">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FD434D" w:rsidRDefault="009D402C" w:rsidP="00A4472D">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 xml:space="preserve">SUBSTITUTION/TRANSFER* </w:t>
            </w:r>
            <w:r w:rsidRPr="00400FE9">
              <w:rPr>
                <w:i/>
                <w:sz w:val="16"/>
              </w:rPr>
              <w:t>(if applicable)</w:t>
            </w:r>
          </w:p>
        </w:tc>
      </w:tr>
      <w:tr w:rsidR="009D402C" w:rsidRPr="00400FE9" w:rsidTr="00A4472D">
        <w:tc>
          <w:tcPr>
            <w:tcW w:w="1366"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INSTITUTION</w:t>
            </w:r>
          </w:p>
        </w:tc>
      </w:tr>
      <w:tr w:rsidR="009D402C" w:rsidRPr="00400FE9" w:rsidTr="00A4472D">
        <w:tc>
          <w:tcPr>
            <w:tcW w:w="1366" w:type="dxa"/>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A4472D">
        <w:tc>
          <w:tcPr>
            <w:tcW w:w="1366" w:type="dxa"/>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402C" w:rsidRPr="00400FE9" w:rsidTr="00A4472D">
        <w:tc>
          <w:tcPr>
            <w:tcW w:w="11016" w:type="dxa"/>
            <w:gridSpan w:val="9"/>
            <w:tcBorders>
              <w:top w:val="nil"/>
              <w:left w:val="nil"/>
              <w:bottom w:val="single" w:sz="4" w:space="0" w:color="auto"/>
              <w:right w:val="nil"/>
            </w:tcBorders>
            <w:shd w:val="clear" w:color="auto" w:fill="auto"/>
            <w:vAlign w:val="bottom"/>
          </w:tcPr>
          <w:p w:rsidR="009D402C" w:rsidRPr="00400FE9" w:rsidRDefault="009D402C" w:rsidP="009D402C">
            <w:pPr>
              <w:contextualSpacing/>
              <w:rPr>
                <w:sz w:val="20"/>
              </w:rPr>
            </w:pPr>
            <w:r>
              <w:rPr>
                <w:b/>
                <w:sz w:val="20"/>
              </w:rPr>
              <w:t xml:space="preserve">Area 3: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A4472D">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555069" w:rsidRDefault="00555069" w:rsidP="00555069">
            <w:pPr>
              <w:contextualSpacing/>
              <w:rPr>
                <w:sz w:val="20"/>
              </w:rPr>
            </w:pPr>
            <w:r w:rsidRPr="00400FE9">
              <w:rPr>
                <w:sz w:val="20"/>
              </w:rPr>
              <w:t>COURSE</w:t>
            </w:r>
          </w:p>
          <w:p w:rsidR="009D402C" w:rsidRPr="00400FE9" w:rsidRDefault="00555069" w:rsidP="00555069">
            <w:pPr>
              <w:contextualSpacing/>
              <w:rPr>
                <w:b/>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A4472D">
            <w:pPr>
              <w:contextualSpacing/>
              <w:rPr>
                <w:sz w:val="20"/>
              </w:rPr>
            </w:pPr>
            <w:r w:rsidRPr="00400FE9">
              <w:rPr>
                <w:sz w:val="20"/>
              </w:rPr>
              <w:t>GRADE</w:t>
            </w:r>
            <w:r>
              <w:rPr>
                <w:sz w:val="20"/>
              </w:rPr>
              <w:t xml:space="preserve"> </w:t>
            </w:r>
          </w:p>
          <w:p w:rsidR="009D402C" w:rsidRPr="00FD434D" w:rsidRDefault="009D402C" w:rsidP="00A4472D">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Default="009D402C" w:rsidP="00A4472D">
            <w:pPr>
              <w:contextualSpacing/>
              <w:rPr>
                <w:sz w:val="20"/>
              </w:rPr>
            </w:pPr>
            <w:r w:rsidRPr="00400FE9">
              <w:rPr>
                <w:sz w:val="20"/>
              </w:rPr>
              <w:t>TERM</w:t>
            </w:r>
          </w:p>
          <w:p w:rsidR="009D402C" w:rsidRPr="003F7284" w:rsidRDefault="009D402C" w:rsidP="00A4472D">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9D402C" w:rsidRPr="00FD434D" w:rsidRDefault="009D402C" w:rsidP="00A4472D">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 xml:space="preserve">SUBSTITUTION/TRANSFER* </w:t>
            </w:r>
            <w:r w:rsidRPr="00400FE9">
              <w:rPr>
                <w:i/>
                <w:sz w:val="16"/>
              </w:rPr>
              <w:t>(if applicable)</w:t>
            </w:r>
          </w:p>
        </w:tc>
      </w:tr>
      <w:tr w:rsidR="009D402C" w:rsidRPr="00400FE9" w:rsidTr="00A4472D">
        <w:tc>
          <w:tcPr>
            <w:tcW w:w="1366"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9D402C" w:rsidRPr="00400FE9" w:rsidRDefault="009D402C" w:rsidP="00A4472D">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9D402C" w:rsidRPr="00400FE9" w:rsidRDefault="009D402C" w:rsidP="00A4472D">
            <w:pPr>
              <w:contextualSpacing/>
              <w:rPr>
                <w:sz w:val="20"/>
              </w:rPr>
            </w:pPr>
            <w:r w:rsidRPr="00400FE9">
              <w:rPr>
                <w:sz w:val="20"/>
              </w:rPr>
              <w:t>INSTITUTION</w:t>
            </w:r>
          </w:p>
        </w:tc>
      </w:tr>
      <w:tr w:rsidR="009D402C" w:rsidRPr="00400FE9" w:rsidTr="00A4472D">
        <w:tc>
          <w:tcPr>
            <w:tcW w:w="1366" w:type="dxa"/>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9D402C" w:rsidRPr="00400FE9" w:rsidRDefault="009D402C"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402C" w:rsidRPr="00400FE9" w:rsidTr="00A4472D">
        <w:tc>
          <w:tcPr>
            <w:tcW w:w="1366" w:type="dxa"/>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9D402C" w:rsidRDefault="009D402C"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9D402C" w:rsidRDefault="009D402C"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628F3" w:rsidRDefault="001628F3" w:rsidP="009550CD">
      <w:pPr>
        <w:spacing w:after="0" w:line="240" w:lineRule="auto"/>
        <w:contextualSpacing/>
        <w:rPr>
          <w:sz w:val="20"/>
        </w:rPr>
      </w:pPr>
    </w:p>
    <w:tbl>
      <w:tblPr>
        <w:tblStyle w:val="TableGrid"/>
        <w:tblW w:w="11016" w:type="dxa"/>
        <w:tblLayout w:type="fixed"/>
        <w:tblLook w:val="04A0" w:firstRow="1" w:lastRow="0" w:firstColumn="1" w:lastColumn="0" w:noHBand="0" w:noVBand="1"/>
      </w:tblPr>
      <w:tblGrid>
        <w:gridCol w:w="1366"/>
        <w:gridCol w:w="899"/>
        <w:gridCol w:w="1080"/>
        <w:gridCol w:w="1349"/>
        <w:gridCol w:w="1440"/>
        <w:gridCol w:w="1174"/>
        <w:gridCol w:w="900"/>
        <w:gridCol w:w="810"/>
        <w:gridCol w:w="1998"/>
      </w:tblGrid>
      <w:tr w:rsidR="00EE2DDB" w:rsidRPr="00400FE9" w:rsidTr="00A4472D">
        <w:tc>
          <w:tcPr>
            <w:tcW w:w="11016" w:type="dxa"/>
            <w:gridSpan w:val="9"/>
            <w:tcBorders>
              <w:top w:val="nil"/>
              <w:left w:val="nil"/>
              <w:bottom w:val="single" w:sz="4" w:space="0" w:color="auto"/>
              <w:right w:val="nil"/>
            </w:tcBorders>
            <w:shd w:val="clear" w:color="auto" w:fill="auto"/>
            <w:vAlign w:val="bottom"/>
          </w:tcPr>
          <w:p w:rsidR="00EE2DDB" w:rsidRDefault="00EE2DDB" w:rsidP="007856A0">
            <w:pPr>
              <w:contextualSpacing/>
              <w:rPr>
                <w:b/>
                <w:sz w:val="20"/>
              </w:rPr>
            </w:pPr>
            <w:r>
              <w:rPr>
                <w:b/>
                <w:sz w:val="20"/>
              </w:rPr>
              <w:t>Additional Core Courses</w:t>
            </w:r>
            <w:r w:rsidRPr="00400FE9">
              <w:rPr>
                <w:b/>
                <w:sz w:val="20"/>
              </w:rPr>
              <w:t xml:space="preserve"> - </w:t>
            </w:r>
            <w:r w:rsidR="007856A0">
              <w:rPr>
                <w:b/>
                <w:sz w:val="20"/>
              </w:rPr>
              <w:t>12</w:t>
            </w:r>
            <w:r w:rsidRPr="00400FE9">
              <w:rPr>
                <w:b/>
                <w:sz w:val="20"/>
              </w:rPr>
              <w:t xml:space="preserve"> Credits</w:t>
            </w:r>
          </w:p>
          <w:p w:rsidR="00F340EF" w:rsidRPr="00F340EF" w:rsidRDefault="00F340EF" w:rsidP="00F340EF">
            <w:pPr>
              <w:contextualSpacing/>
              <w:rPr>
                <w:sz w:val="20"/>
              </w:rPr>
            </w:pPr>
            <w:r w:rsidRPr="00F340EF">
              <w:rPr>
                <w:sz w:val="20"/>
              </w:rPr>
              <w:t xml:space="preserve">Complete 12 credits of 700-level additional core courses from the core courses </w:t>
            </w:r>
            <w:r>
              <w:rPr>
                <w:sz w:val="20"/>
              </w:rPr>
              <w:t xml:space="preserve">listed in the </w:t>
            </w:r>
            <w:hyperlink r:id="rId10" w:history="1">
              <w:r w:rsidRPr="00A4472D">
                <w:rPr>
                  <w:rStyle w:val="Hyperlink"/>
                  <w:sz w:val="20"/>
                </w:rPr>
                <w:t>catalog</w:t>
              </w:r>
            </w:hyperlink>
            <w:r>
              <w:rPr>
                <w:sz w:val="20"/>
              </w:rPr>
              <w:t>:</w:t>
            </w:r>
          </w:p>
        </w:tc>
      </w:tr>
      <w:tr w:rsidR="00EE2DDB" w:rsidRPr="00400FE9" w:rsidTr="00A4472D">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Default="00EE2DDB" w:rsidP="00A4472D">
            <w:pPr>
              <w:contextualSpacing/>
              <w:rPr>
                <w:sz w:val="20"/>
              </w:rPr>
            </w:pPr>
            <w:r w:rsidRPr="00400FE9">
              <w:rPr>
                <w:sz w:val="20"/>
              </w:rPr>
              <w:t>COURSE</w:t>
            </w:r>
          </w:p>
          <w:p w:rsidR="00EE2DDB" w:rsidRPr="00555069" w:rsidRDefault="00EE2DDB" w:rsidP="00A4472D">
            <w:pPr>
              <w:contextualSpacing/>
              <w:rPr>
                <w:b/>
                <w:i/>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Pr="00400FE9" w:rsidRDefault="00EE2DDB" w:rsidP="00A4472D">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Default="00EE2DDB" w:rsidP="00A4472D">
            <w:pPr>
              <w:contextualSpacing/>
              <w:rPr>
                <w:sz w:val="20"/>
              </w:rPr>
            </w:pPr>
            <w:r w:rsidRPr="00400FE9">
              <w:rPr>
                <w:sz w:val="20"/>
              </w:rPr>
              <w:t>GRADE</w:t>
            </w:r>
            <w:r>
              <w:rPr>
                <w:sz w:val="20"/>
              </w:rPr>
              <w:t xml:space="preserve"> </w:t>
            </w:r>
          </w:p>
          <w:p w:rsidR="00EE2DDB" w:rsidRPr="00FD434D" w:rsidRDefault="00EE2DDB" w:rsidP="00A4472D">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Default="00EE2DDB" w:rsidP="00A4472D">
            <w:pPr>
              <w:contextualSpacing/>
              <w:rPr>
                <w:sz w:val="20"/>
              </w:rPr>
            </w:pPr>
            <w:r w:rsidRPr="00400FE9">
              <w:rPr>
                <w:sz w:val="20"/>
              </w:rPr>
              <w:t>TERM</w:t>
            </w:r>
          </w:p>
          <w:p w:rsidR="00EE2DDB" w:rsidRPr="003F7284" w:rsidRDefault="00EE2DDB" w:rsidP="00A4472D">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EE2DDB" w:rsidRPr="00FD434D" w:rsidRDefault="00EE2DDB" w:rsidP="00A4472D">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EE2DDB" w:rsidRPr="00400FE9" w:rsidRDefault="00EE2DDB" w:rsidP="00A4472D">
            <w:pPr>
              <w:contextualSpacing/>
              <w:rPr>
                <w:sz w:val="20"/>
              </w:rPr>
            </w:pPr>
            <w:r w:rsidRPr="00400FE9">
              <w:rPr>
                <w:sz w:val="20"/>
              </w:rPr>
              <w:t xml:space="preserve">SUBSTITUTION/TRANSFER* </w:t>
            </w:r>
            <w:r w:rsidRPr="00400FE9">
              <w:rPr>
                <w:i/>
                <w:sz w:val="16"/>
              </w:rPr>
              <w:t>(if applicable)</w:t>
            </w:r>
          </w:p>
        </w:tc>
      </w:tr>
      <w:tr w:rsidR="00EE2DDB" w:rsidRPr="00400FE9" w:rsidTr="00A4472D">
        <w:tc>
          <w:tcPr>
            <w:tcW w:w="1366"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A4472D">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A4472D">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A4472D">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A4472D">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EE2DDB" w:rsidRPr="00400FE9" w:rsidRDefault="00EE2DDB" w:rsidP="00A4472D">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EE2DDB" w:rsidRPr="00400FE9" w:rsidRDefault="00EE2DDB" w:rsidP="00A4472D">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EE2DDB" w:rsidRPr="00400FE9" w:rsidRDefault="00EE2DDB" w:rsidP="00A4472D">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EE2DDB" w:rsidRPr="00400FE9" w:rsidRDefault="00EE2DDB" w:rsidP="00A4472D">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EE2DDB" w:rsidRPr="00400FE9" w:rsidRDefault="00EE2DDB" w:rsidP="00A4472D">
            <w:pPr>
              <w:contextualSpacing/>
              <w:rPr>
                <w:sz w:val="20"/>
              </w:rPr>
            </w:pPr>
            <w:r w:rsidRPr="00400FE9">
              <w:rPr>
                <w:sz w:val="20"/>
              </w:rPr>
              <w:t>INSTITUTION</w:t>
            </w:r>
          </w:p>
        </w:tc>
      </w:tr>
      <w:tr w:rsidR="00EE2DDB" w:rsidRPr="00400FE9" w:rsidTr="00A4472D">
        <w:tc>
          <w:tcPr>
            <w:tcW w:w="1366" w:type="dxa"/>
            <w:vAlign w:val="bottom"/>
          </w:tcPr>
          <w:p w:rsidR="00EE2DDB" w:rsidRPr="00400FE9" w:rsidRDefault="00EE2DDB"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EE2DDB" w:rsidRPr="00400FE9" w:rsidRDefault="00EE2DDB"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EE2DDB" w:rsidRPr="00400FE9" w:rsidRDefault="00EE2DDB"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EE2DDB" w:rsidRDefault="00EE2DDB"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EE2DDB" w:rsidRDefault="00EE2DDB"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EE2DDB" w:rsidRPr="00400FE9" w:rsidRDefault="00EE2DDB"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EE2DDB" w:rsidRPr="00400FE9" w:rsidRDefault="00EE2DDB"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EE2DDB" w:rsidRPr="00400FE9" w:rsidRDefault="00EE2DDB"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EE2DDB" w:rsidRPr="00400FE9" w:rsidRDefault="00EE2DDB"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E2DDB" w:rsidRPr="00400FE9" w:rsidTr="00A4472D">
        <w:tc>
          <w:tcPr>
            <w:tcW w:w="1366" w:type="dxa"/>
            <w:vAlign w:val="bottom"/>
          </w:tcPr>
          <w:p w:rsidR="00EE2DDB" w:rsidRDefault="00EE2DDB"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EE2DDB" w:rsidRDefault="00EE2DDB"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EE2DDB" w:rsidRDefault="00EE2DDB"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EE2DDB" w:rsidRDefault="00EE2DDB"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EE2DDB" w:rsidRDefault="00EE2DDB"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EE2DDB" w:rsidRDefault="00EE2DDB"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EE2DDB" w:rsidRDefault="00EE2DDB"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EE2DDB" w:rsidRDefault="00EE2DDB"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EE2DDB" w:rsidRDefault="00EE2DDB"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56A0" w:rsidRPr="00400FE9" w:rsidTr="00A4472D">
        <w:tc>
          <w:tcPr>
            <w:tcW w:w="1366" w:type="dxa"/>
            <w:vAlign w:val="bottom"/>
          </w:tcPr>
          <w:p w:rsidR="007856A0" w:rsidRPr="00400FE9" w:rsidRDefault="007856A0"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7856A0" w:rsidRPr="00400FE9" w:rsidRDefault="007856A0"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7856A0" w:rsidRPr="00400FE9" w:rsidRDefault="007856A0"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7856A0" w:rsidRDefault="007856A0"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7856A0" w:rsidRDefault="007856A0"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7856A0" w:rsidRPr="00400FE9" w:rsidRDefault="007856A0"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7856A0" w:rsidRPr="00400FE9" w:rsidRDefault="007856A0"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7856A0" w:rsidRPr="00400FE9" w:rsidRDefault="007856A0"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7856A0" w:rsidRPr="00400FE9" w:rsidRDefault="007856A0"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856A0" w:rsidRPr="00400FE9" w:rsidTr="00A4472D">
        <w:tc>
          <w:tcPr>
            <w:tcW w:w="1366" w:type="dxa"/>
            <w:vAlign w:val="bottom"/>
          </w:tcPr>
          <w:p w:rsidR="007856A0" w:rsidRDefault="007856A0"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7856A0" w:rsidRDefault="007856A0"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7856A0" w:rsidRDefault="007856A0"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7856A0" w:rsidRDefault="007856A0"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7856A0" w:rsidRDefault="007856A0"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7856A0" w:rsidRDefault="007856A0"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7856A0" w:rsidRDefault="007856A0"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7856A0" w:rsidRDefault="007856A0"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7856A0" w:rsidRDefault="007856A0"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D402C" w:rsidRDefault="009D402C" w:rsidP="009550CD">
      <w:pPr>
        <w:spacing w:after="0" w:line="240" w:lineRule="auto"/>
        <w:contextualSpacing/>
        <w:rPr>
          <w:sz w:val="20"/>
        </w:rPr>
      </w:pPr>
    </w:p>
    <w:tbl>
      <w:tblPr>
        <w:tblStyle w:val="TableGrid"/>
        <w:tblW w:w="11016" w:type="dxa"/>
        <w:tblLayout w:type="fixed"/>
        <w:tblLook w:val="04A0" w:firstRow="1" w:lastRow="0" w:firstColumn="1" w:lastColumn="0" w:noHBand="0" w:noVBand="1"/>
      </w:tblPr>
      <w:tblGrid>
        <w:gridCol w:w="1366"/>
        <w:gridCol w:w="899"/>
        <w:gridCol w:w="1080"/>
        <w:gridCol w:w="1349"/>
        <w:gridCol w:w="1440"/>
        <w:gridCol w:w="1174"/>
        <w:gridCol w:w="900"/>
        <w:gridCol w:w="810"/>
        <w:gridCol w:w="1998"/>
      </w:tblGrid>
      <w:tr w:rsidR="00DC0188" w:rsidRPr="00400FE9" w:rsidTr="00A4472D">
        <w:tc>
          <w:tcPr>
            <w:tcW w:w="11016" w:type="dxa"/>
            <w:gridSpan w:val="9"/>
            <w:tcBorders>
              <w:top w:val="nil"/>
              <w:left w:val="nil"/>
              <w:bottom w:val="single" w:sz="4" w:space="0" w:color="auto"/>
              <w:right w:val="nil"/>
            </w:tcBorders>
            <w:shd w:val="clear" w:color="auto" w:fill="auto"/>
            <w:vAlign w:val="bottom"/>
          </w:tcPr>
          <w:p w:rsidR="00DC0188" w:rsidRDefault="00DC0188" w:rsidP="00DC0188">
            <w:pPr>
              <w:contextualSpacing/>
              <w:rPr>
                <w:b/>
                <w:sz w:val="20"/>
              </w:rPr>
            </w:pPr>
            <w:r>
              <w:rPr>
                <w:b/>
                <w:sz w:val="20"/>
              </w:rPr>
              <w:t>Elective Courses</w:t>
            </w:r>
            <w:r w:rsidRPr="00400FE9">
              <w:rPr>
                <w:b/>
                <w:sz w:val="20"/>
              </w:rPr>
              <w:t xml:space="preserve"> - </w:t>
            </w:r>
            <w:r>
              <w:rPr>
                <w:b/>
                <w:sz w:val="20"/>
              </w:rPr>
              <w:t>9</w:t>
            </w:r>
            <w:r w:rsidRPr="00400FE9">
              <w:rPr>
                <w:b/>
                <w:sz w:val="20"/>
              </w:rPr>
              <w:t xml:space="preserve"> Credits</w:t>
            </w:r>
          </w:p>
          <w:p w:rsidR="00F340EF" w:rsidRPr="00F340EF" w:rsidRDefault="00341365" w:rsidP="00DC0188">
            <w:pPr>
              <w:contextualSpacing/>
              <w:rPr>
                <w:sz w:val="20"/>
              </w:rPr>
            </w:pPr>
            <w:r>
              <w:rPr>
                <w:sz w:val="20"/>
              </w:rPr>
              <w:t>Complete a minimum of nine</w:t>
            </w:r>
            <w:r w:rsidR="00F340EF" w:rsidRPr="00F340EF">
              <w:rPr>
                <w:sz w:val="20"/>
              </w:rPr>
              <w:t xml:space="preserve"> credits of 600- or 700-level MAT, PHY, AST, CEE, CEM, ECG, EGG, CS, ME, or other advisor-approved courses.</w:t>
            </w:r>
          </w:p>
        </w:tc>
      </w:tr>
      <w:tr w:rsidR="00DC0188" w:rsidRPr="00400FE9" w:rsidTr="00A4472D">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Default="00DC0188" w:rsidP="00A4472D">
            <w:pPr>
              <w:contextualSpacing/>
              <w:rPr>
                <w:sz w:val="20"/>
              </w:rPr>
            </w:pPr>
            <w:r w:rsidRPr="00400FE9">
              <w:rPr>
                <w:sz w:val="20"/>
              </w:rPr>
              <w:t>COURSE</w:t>
            </w:r>
          </w:p>
          <w:p w:rsidR="00DC0188" w:rsidRPr="00555069" w:rsidRDefault="00DC0188" w:rsidP="00A4472D">
            <w:pPr>
              <w:contextualSpacing/>
              <w:rPr>
                <w:b/>
                <w:i/>
                <w:sz w:val="20"/>
              </w:rPr>
            </w:pPr>
            <w:r w:rsidRPr="00555069">
              <w:rPr>
                <w:i/>
                <w:sz w:val="14"/>
              </w:rPr>
              <w:t>(Prefix &amp; #)</w:t>
            </w:r>
          </w:p>
        </w:tc>
        <w:tc>
          <w:tcPr>
            <w:tcW w:w="89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Pr="00400FE9" w:rsidRDefault="00DC0188" w:rsidP="00A4472D">
            <w:pPr>
              <w:contextualSpacing/>
              <w:rPr>
                <w:b/>
                <w:sz w:val="20"/>
              </w:rPr>
            </w:pPr>
            <w:r w:rsidRPr="00400FE9">
              <w:rPr>
                <w:sz w:val="20"/>
              </w:rPr>
              <w:t>CREDITS</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Default="00DC0188" w:rsidP="00A4472D">
            <w:pPr>
              <w:contextualSpacing/>
              <w:rPr>
                <w:sz w:val="20"/>
              </w:rPr>
            </w:pPr>
            <w:r w:rsidRPr="00400FE9">
              <w:rPr>
                <w:sz w:val="20"/>
              </w:rPr>
              <w:t>GRADE</w:t>
            </w:r>
            <w:r>
              <w:rPr>
                <w:sz w:val="20"/>
              </w:rPr>
              <w:t xml:space="preserve"> </w:t>
            </w:r>
          </w:p>
          <w:p w:rsidR="00DC0188" w:rsidRPr="00FD434D" w:rsidRDefault="00DC0188" w:rsidP="00A4472D">
            <w:pPr>
              <w:contextualSpacing/>
              <w:rPr>
                <w:b/>
                <w:i/>
                <w:sz w:val="20"/>
              </w:rPr>
            </w:pPr>
            <w:r w:rsidRPr="003F7284">
              <w:rPr>
                <w:i/>
                <w:sz w:val="14"/>
              </w:rPr>
              <w:t>(if completed)</w:t>
            </w:r>
          </w:p>
        </w:tc>
        <w:tc>
          <w:tcPr>
            <w:tcW w:w="1349"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Default="00DC0188" w:rsidP="00A4472D">
            <w:pPr>
              <w:contextualSpacing/>
              <w:rPr>
                <w:sz w:val="20"/>
              </w:rPr>
            </w:pPr>
            <w:r w:rsidRPr="00400FE9">
              <w:rPr>
                <w:sz w:val="20"/>
              </w:rPr>
              <w:t>TERM</w:t>
            </w:r>
          </w:p>
          <w:p w:rsidR="00DC0188" w:rsidRPr="003F7284" w:rsidRDefault="00DC0188" w:rsidP="00A4472D">
            <w:pPr>
              <w:contextualSpacing/>
              <w:rPr>
                <w:sz w:val="20"/>
              </w:rPr>
            </w:pPr>
            <w:r w:rsidRPr="003F7284">
              <w:rPr>
                <w:i/>
                <w:sz w:val="14"/>
              </w:rPr>
              <w:t>(Taken/anticipated)</w:t>
            </w: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rsidR="00DC0188" w:rsidRPr="00FD434D" w:rsidRDefault="00DC0188" w:rsidP="00A4472D">
            <w:pPr>
              <w:rPr>
                <w:sz w:val="20"/>
              </w:rPr>
            </w:pPr>
            <w:r>
              <w:rPr>
                <w:sz w:val="20"/>
              </w:rPr>
              <w:t>USE TOWARD</w:t>
            </w:r>
          </w:p>
        </w:tc>
        <w:tc>
          <w:tcPr>
            <w:tcW w:w="4882" w:type="dxa"/>
            <w:gridSpan w:val="4"/>
            <w:tcBorders>
              <w:top w:val="single" w:sz="4" w:space="0" w:color="auto"/>
              <w:left w:val="single" w:sz="4" w:space="0" w:color="auto"/>
              <w:bottom w:val="single" w:sz="4" w:space="0" w:color="auto"/>
            </w:tcBorders>
            <w:shd w:val="clear" w:color="auto" w:fill="A6A6A6" w:themeFill="background1" w:themeFillShade="A6"/>
            <w:vAlign w:val="bottom"/>
          </w:tcPr>
          <w:p w:rsidR="00DC0188" w:rsidRPr="00400FE9" w:rsidRDefault="00DC0188" w:rsidP="00A4472D">
            <w:pPr>
              <w:contextualSpacing/>
              <w:rPr>
                <w:sz w:val="20"/>
              </w:rPr>
            </w:pPr>
            <w:r w:rsidRPr="00400FE9">
              <w:rPr>
                <w:sz w:val="20"/>
              </w:rPr>
              <w:t xml:space="preserve">SUBSTITUTION/TRANSFER* </w:t>
            </w:r>
            <w:r w:rsidRPr="00400FE9">
              <w:rPr>
                <w:i/>
                <w:sz w:val="16"/>
              </w:rPr>
              <w:t>(if applicable)</w:t>
            </w:r>
          </w:p>
        </w:tc>
      </w:tr>
      <w:tr w:rsidR="00DC0188" w:rsidRPr="00400FE9" w:rsidTr="00A4472D">
        <w:tc>
          <w:tcPr>
            <w:tcW w:w="1366"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A4472D">
            <w:pPr>
              <w:contextualSpacing/>
              <w:rPr>
                <w:sz w:val="20"/>
              </w:rPr>
            </w:pPr>
          </w:p>
        </w:tc>
        <w:tc>
          <w:tcPr>
            <w:tcW w:w="899"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A4472D">
            <w:pPr>
              <w:contextualSpacing/>
              <w:rPr>
                <w:sz w:val="20"/>
              </w:rPr>
            </w:pPr>
          </w:p>
        </w:tc>
        <w:tc>
          <w:tcPr>
            <w:tcW w:w="1080"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A4472D">
            <w:pPr>
              <w:contextualSpacing/>
              <w:rPr>
                <w:sz w:val="20"/>
              </w:rPr>
            </w:pPr>
          </w:p>
        </w:tc>
        <w:tc>
          <w:tcPr>
            <w:tcW w:w="1349"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A4472D">
            <w:pPr>
              <w:rPr>
                <w:sz w:val="20"/>
              </w:rPr>
            </w:pPr>
          </w:p>
        </w:tc>
        <w:tc>
          <w:tcPr>
            <w:tcW w:w="1440" w:type="dxa"/>
            <w:vMerge/>
            <w:tcBorders>
              <w:left w:val="single" w:sz="4" w:space="0" w:color="auto"/>
              <w:right w:val="single" w:sz="4" w:space="0" w:color="auto"/>
            </w:tcBorders>
            <w:shd w:val="clear" w:color="auto" w:fill="D9D9D9" w:themeFill="background1" w:themeFillShade="D9"/>
            <w:vAlign w:val="bottom"/>
          </w:tcPr>
          <w:p w:rsidR="00DC0188" w:rsidRPr="00400FE9" w:rsidRDefault="00DC0188" w:rsidP="00A4472D">
            <w:pPr>
              <w:rPr>
                <w:sz w:val="20"/>
              </w:rPr>
            </w:pPr>
          </w:p>
        </w:tc>
        <w:tc>
          <w:tcPr>
            <w:tcW w:w="1174" w:type="dxa"/>
            <w:tcBorders>
              <w:top w:val="single" w:sz="4" w:space="0" w:color="auto"/>
              <w:left w:val="single" w:sz="4" w:space="0" w:color="auto"/>
            </w:tcBorders>
            <w:shd w:val="clear" w:color="auto" w:fill="A6A6A6" w:themeFill="background1" w:themeFillShade="A6"/>
            <w:vAlign w:val="bottom"/>
          </w:tcPr>
          <w:p w:rsidR="00DC0188" w:rsidRPr="00400FE9" w:rsidRDefault="00DC0188" w:rsidP="00A4472D">
            <w:pPr>
              <w:contextualSpacing/>
              <w:rPr>
                <w:sz w:val="20"/>
              </w:rPr>
            </w:pPr>
            <w:r w:rsidRPr="00400FE9">
              <w:rPr>
                <w:sz w:val="20"/>
              </w:rPr>
              <w:t>COURSE</w:t>
            </w:r>
          </w:p>
        </w:tc>
        <w:tc>
          <w:tcPr>
            <w:tcW w:w="900" w:type="dxa"/>
            <w:tcBorders>
              <w:top w:val="single" w:sz="4" w:space="0" w:color="auto"/>
            </w:tcBorders>
            <w:shd w:val="clear" w:color="auto" w:fill="A6A6A6" w:themeFill="background1" w:themeFillShade="A6"/>
            <w:vAlign w:val="bottom"/>
          </w:tcPr>
          <w:p w:rsidR="00DC0188" w:rsidRPr="00400FE9" w:rsidRDefault="00DC0188" w:rsidP="00A4472D">
            <w:pPr>
              <w:contextualSpacing/>
              <w:rPr>
                <w:sz w:val="20"/>
              </w:rPr>
            </w:pPr>
            <w:r w:rsidRPr="00400FE9">
              <w:rPr>
                <w:sz w:val="20"/>
              </w:rPr>
              <w:t>CREDITS</w:t>
            </w:r>
          </w:p>
        </w:tc>
        <w:tc>
          <w:tcPr>
            <w:tcW w:w="810" w:type="dxa"/>
            <w:tcBorders>
              <w:top w:val="single" w:sz="4" w:space="0" w:color="auto"/>
            </w:tcBorders>
            <w:shd w:val="clear" w:color="auto" w:fill="A6A6A6" w:themeFill="background1" w:themeFillShade="A6"/>
            <w:vAlign w:val="bottom"/>
          </w:tcPr>
          <w:p w:rsidR="00DC0188" w:rsidRPr="00400FE9" w:rsidRDefault="00DC0188" w:rsidP="00A4472D">
            <w:pPr>
              <w:contextualSpacing/>
              <w:rPr>
                <w:sz w:val="20"/>
              </w:rPr>
            </w:pPr>
            <w:r w:rsidRPr="00400FE9">
              <w:rPr>
                <w:sz w:val="20"/>
              </w:rPr>
              <w:t>GRADE</w:t>
            </w:r>
          </w:p>
        </w:tc>
        <w:tc>
          <w:tcPr>
            <w:tcW w:w="1998" w:type="dxa"/>
            <w:tcBorders>
              <w:top w:val="single" w:sz="4" w:space="0" w:color="auto"/>
            </w:tcBorders>
            <w:shd w:val="clear" w:color="auto" w:fill="A6A6A6" w:themeFill="background1" w:themeFillShade="A6"/>
            <w:vAlign w:val="bottom"/>
          </w:tcPr>
          <w:p w:rsidR="00DC0188" w:rsidRPr="00400FE9" w:rsidRDefault="00DC0188" w:rsidP="00A4472D">
            <w:pPr>
              <w:contextualSpacing/>
              <w:rPr>
                <w:sz w:val="20"/>
              </w:rPr>
            </w:pPr>
            <w:r w:rsidRPr="00400FE9">
              <w:rPr>
                <w:sz w:val="20"/>
              </w:rPr>
              <w:t>INSTITUTION</w:t>
            </w:r>
          </w:p>
        </w:tc>
      </w:tr>
      <w:tr w:rsidR="00DC0188" w:rsidRPr="00400FE9" w:rsidTr="00A4472D">
        <w:tc>
          <w:tcPr>
            <w:tcW w:w="1366" w:type="dxa"/>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C0188" w:rsidRPr="00400FE9" w:rsidTr="00A4472D">
        <w:tc>
          <w:tcPr>
            <w:tcW w:w="1366" w:type="dxa"/>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188" w:rsidRPr="00400FE9" w:rsidTr="00A4472D">
        <w:tc>
          <w:tcPr>
            <w:tcW w:w="1366" w:type="dxa"/>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C0188" w:rsidRPr="00400FE9" w:rsidTr="00A4472D">
        <w:tc>
          <w:tcPr>
            <w:tcW w:w="1366" w:type="dxa"/>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188" w:rsidRPr="00400FE9" w:rsidTr="00A4472D">
        <w:tc>
          <w:tcPr>
            <w:tcW w:w="1366" w:type="dxa"/>
            <w:vAlign w:val="bottom"/>
          </w:tcPr>
          <w:p w:rsidR="00DC0188" w:rsidRPr="00400FE9" w:rsidRDefault="00DC0188" w:rsidP="00A4472D">
            <w:pPr>
              <w:contextualSpacing/>
              <w:rPr>
                <w:sz w:val="20"/>
              </w:rPr>
            </w:pPr>
            <w:r>
              <w:rPr>
                <w:sz w:val="20"/>
              </w:rPr>
              <w:lastRenderedPageBreak/>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C0188" w:rsidRPr="00400FE9" w:rsidTr="00A4472D">
        <w:tc>
          <w:tcPr>
            <w:tcW w:w="1366" w:type="dxa"/>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99" w:type="dxa"/>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Borders>
              <w:right w:val="single" w:sz="4" w:space="0" w:color="auto"/>
            </w:tcBorders>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00"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10"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998" w:type="dxa"/>
            <w:shd w:val="clear" w:color="auto" w:fill="D9D9D9" w:themeFill="background1" w:themeFillShade="D9"/>
            <w:vAlign w:val="bottom"/>
          </w:tcPr>
          <w:p w:rsidR="00DC0188" w:rsidRDefault="00DC0188" w:rsidP="00A447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188" w:rsidRPr="00400FE9" w:rsidTr="00A4472D">
        <w:tc>
          <w:tcPr>
            <w:tcW w:w="1366" w:type="dxa"/>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9" w:type="dxa"/>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Borders>
              <w:right w:val="single" w:sz="4" w:space="0" w:color="auto"/>
            </w:tcBorders>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49"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440" w:type="dxa"/>
            <w:tcBorders>
              <w:left w:val="single" w:sz="4" w:space="0" w:color="auto"/>
              <w:right w:val="single" w:sz="4" w:space="0" w:color="auto"/>
            </w:tcBorders>
            <w:shd w:val="clear" w:color="auto" w:fill="auto"/>
            <w:vAlign w:val="bottom"/>
          </w:tcPr>
          <w:p w:rsidR="00DC0188" w:rsidRDefault="00DC0188" w:rsidP="00A4472D">
            <w:r w:rsidRPr="00024DEF">
              <w:rPr>
                <w:sz w:val="20"/>
              </w:rPr>
              <w:fldChar w:fldCharType="begin">
                <w:ffData>
                  <w:name w:val="Text1"/>
                  <w:enabled/>
                  <w:calcOnExit w:val="0"/>
                  <w:textInput/>
                </w:ffData>
              </w:fldChar>
            </w:r>
            <w:r w:rsidRPr="00024DEF">
              <w:rPr>
                <w:sz w:val="20"/>
              </w:rPr>
              <w:instrText xml:space="preserve"> FORMTEXT </w:instrText>
            </w:r>
            <w:r w:rsidRPr="00024DEF">
              <w:rPr>
                <w:sz w:val="20"/>
              </w:rPr>
            </w:r>
            <w:r w:rsidRPr="00024DEF">
              <w:rPr>
                <w:sz w:val="20"/>
              </w:rPr>
              <w:fldChar w:fldCharType="separate"/>
            </w:r>
            <w:r w:rsidRPr="00024DEF">
              <w:rPr>
                <w:noProof/>
                <w:sz w:val="20"/>
              </w:rPr>
              <w:t> </w:t>
            </w:r>
            <w:r w:rsidRPr="00024DEF">
              <w:rPr>
                <w:noProof/>
                <w:sz w:val="20"/>
              </w:rPr>
              <w:t> </w:t>
            </w:r>
            <w:r w:rsidRPr="00024DEF">
              <w:rPr>
                <w:noProof/>
                <w:sz w:val="20"/>
              </w:rPr>
              <w:t> </w:t>
            </w:r>
            <w:r w:rsidRPr="00024DEF">
              <w:rPr>
                <w:noProof/>
                <w:sz w:val="20"/>
              </w:rPr>
              <w:t> </w:t>
            </w:r>
            <w:r w:rsidRPr="00024DEF">
              <w:rPr>
                <w:noProof/>
                <w:sz w:val="20"/>
              </w:rPr>
              <w:t> </w:t>
            </w:r>
            <w:r w:rsidRPr="00024DEF">
              <w:rPr>
                <w:sz w:val="20"/>
              </w:rPr>
              <w:fldChar w:fldCharType="end"/>
            </w:r>
          </w:p>
        </w:tc>
        <w:tc>
          <w:tcPr>
            <w:tcW w:w="1174" w:type="dxa"/>
            <w:tcBorders>
              <w:left w:val="single" w:sz="4" w:space="0" w:color="auto"/>
            </w:tcBorders>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98" w:type="dxa"/>
            <w:shd w:val="clear" w:color="auto" w:fill="D9D9D9" w:themeFill="background1" w:themeFillShade="D9"/>
            <w:vAlign w:val="bottom"/>
          </w:tcPr>
          <w:p w:rsidR="00DC0188" w:rsidRPr="00400FE9" w:rsidRDefault="00DC0188" w:rsidP="00A4472D">
            <w:pPr>
              <w:contextualSpacing/>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9D402C" w:rsidRPr="00400FE9" w:rsidRDefault="009D402C" w:rsidP="009550CD">
      <w:pPr>
        <w:spacing w:after="0" w:line="240" w:lineRule="auto"/>
        <w:contextualSpacing/>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97"/>
        <w:gridCol w:w="8084"/>
      </w:tblGrid>
      <w:tr w:rsidR="00D95DE1" w:rsidRPr="00400FE9" w:rsidTr="00D95DE1">
        <w:tc>
          <w:tcPr>
            <w:tcW w:w="1638" w:type="dxa"/>
            <w:vAlign w:val="bottom"/>
          </w:tcPr>
          <w:p w:rsidR="00D95DE1" w:rsidRPr="00400FE9" w:rsidRDefault="00D95DE1" w:rsidP="00D9782B">
            <w:pPr>
              <w:contextualSpacing/>
              <w:rPr>
                <w:b/>
                <w:sz w:val="20"/>
              </w:rPr>
            </w:pPr>
            <w:r w:rsidRPr="00400FE9">
              <w:rPr>
                <w:b/>
                <w:sz w:val="20"/>
              </w:rPr>
              <w:t>TOTAL CREDITS</w:t>
            </w:r>
          </w:p>
        </w:tc>
        <w:tc>
          <w:tcPr>
            <w:tcW w:w="1107" w:type="dxa"/>
            <w:tcBorders>
              <w:bottom w:val="double" w:sz="4" w:space="0" w:color="auto"/>
            </w:tcBorders>
            <w:vAlign w:val="bottom"/>
          </w:tcPr>
          <w:p w:rsidR="00D95DE1" w:rsidRPr="00400FE9" w:rsidRDefault="00D467D1" w:rsidP="00D9782B">
            <w:pPr>
              <w:contextualSpacing/>
              <w:rPr>
                <w:b/>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271" w:type="dxa"/>
            <w:vAlign w:val="bottom"/>
          </w:tcPr>
          <w:p w:rsidR="00D95DE1" w:rsidRPr="00C03CE1" w:rsidRDefault="00C03CE1" w:rsidP="00DC0188">
            <w:pPr>
              <w:contextualSpacing/>
              <w:rPr>
                <w:sz w:val="20"/>
              </w:rPr>
            </w:pPr>
            <w:r w:rsidRPr="00C03CE1">
              <w:rPr>
                <w:sz w:val="20"/>
              </w:rPr>
              <w:t xml:space="preserve">* Minimum credits required for graduation = </w:t>
            </w:r>
            <w:r w:rsidR="00DC0188">
              <w:rPr>
                <w:b/>
                <w:sz w:val="20"/>
              </w:rPr>
              <w:t>30</w:t>
            </w:r>
          </w:p>
        </w:tc>
      </w:tr>
    </w:tbl>
    <w:p w:rsidR="00846762" w:rsidRDefault="00846762" w:rsidP="009550CD">
      <w:pPr>
        <w:spacing w:after="0" w:line="240" w:lineRule="auto"/>
        <w:contextualSpacing/>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B14BD" w:rsidRPr="00400FE9" w:rsidTr="00BB14BD">
        <w:tc>
          <w:tcPr>
            <w:tcW w:w="11016" w:type="dxa"/>
            <w:tcBorders>
              <w:bottom w:val="single" w:sz="4" w:space="0" w:color="auto"/>
            </w:tcBorders>
            <w:vAlign w:val="bottom"/>
          </w:tcPr>
          <w:p w:rsidR="00BB14BD" w:rsidRPr="00400FE9" w:rsidRDefault="00BB14BD" w:rsidP="00A4472D">
            <w:pPr>
              <w:contextualSpacing/>
              <w:rPr>
                <w:b/>
                <w:sz w:val="20"/>
              </w:rPr>
            </w:pPr>
            <w:r>
              <w:rPr>
                <w:b/>
                <w:sz w:val="24"/>
              </w:rPr>
              <w:t xml:space="preserve">RATIONALE FOR SUBSTITUTIONS </w:t>
            </w:r>
            <w:r w:rsidRPr="00BB14BD">
              <w:rPr>
                <w:i/>
                <w:sz w:val="20"/>
              </w:rPr>
              <w:t>– if applicable</w:t>
            </w:r>
          </w:p>
        </w:tc>
      </w:tr>
      <w:tr w:rsidR="00BB14BD" w:rsidRPr="00400FE9" w:rsidTr="00BB14BD">
        <w:tc>
          <w:tcPr>
            <w:tcW w:w="11016" w:type="dxa"/>
            <w:tcBorders>
              <w:top w:val="single" w:sz="4" w:space="0" w:color="auto"/>
              <w:left w:val="single" w:sz="4" w:space="0" w:color="auto"/>
              <w:bottom w:val="single" w:sz="4" w:space="0" w:color="auto"/>
              <w:right w:val="single" w:sz="4" w:space="0" w:color="auto"/>
            </w:tcBorders>
            <w:vAlign w:val="bottom"/>
          </w:tcPr>
          <w:p w:rsidR="00BB14BD" w:rsidRDefault="00BB14BD" w:rsidP="00BB14BD">
            <w:pPr>
              <w:rPr>
                <w:sz w:val="20"/>
              </w:rPr>
            </w:pPr>
          </w:p>
          <w:p w:rsidR="00BB14BD" w:rsidRDefault="00BB14BD" w:rsidP="00BB14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p w:rsidR="00BB14BD" w:rsidRPr="00BB14BD" w:rsidRDefault="00BB14BD" w:rsidP="00BB14BD">
            <w:pPr>
              <w:rPr>
                <w:sz w:val="20"/>
              </w:rPr>
            </w:pPr>
          </w:p>
        </w:tc>
      </w:tr>
    </w:tbl>
    <w:p w:rsidR="00BB14BD" w:rsidRPr="00400FE9" w:rsidRDefault="00BB14BD" w:rsidP="009550CD">
      <w:pPr>
        <w:spacing w:after="0" w:line="240" w:lineRule="auto"/>
        <w:contextualSpacing/>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D9782B" w:rsidRPr="00400FE9" w:rsidTr="00D95DE1">
        <w:tc>
          <w:tcPr>
            <w:tcW w:w="11016" w:type="dxa"/>
            <w:vAlign w:val="bottom"/>
          </w:tcPr>
          <w:p w:rsidR="00D9782B" w:rsidRPr="00400FE9" w:rsidRDefault="00EE76AB" w:rsidP="008C45F7">
            <w:pPr>
              <w:contextualSpacing/>
              <w:rPr>
                <w:b/>
                <w:sz w:val="20"/>
              </w:rPr>
            </w:pPr>
            <w:r w:rsidRPr="00400FE9">
              <w:rPr>
                <w:b/>
                <w:sz w:val="24"/>
              </w:rPr>
              <w:t xml:space="preserve">GRADUATION </w:t>
            </w:r>
            <w:r w:rsidR="008C45F7">
              <w:rPr>
                <w:b/>
                <w:sz w:val="24"/>
              </w:rPr>
              <w:t>POLICIES</w:t>
            </w:r>
          </w:p>
        </w:tc>
      </w:tr>
      <w:tr w:rsidR="00D9782B" w:rsidRPr="00400FE9" w:rsidTr="00D95DE1">
        <w:tc>
          <w:tcPr>
            <w:tcW w:w="11016" w:type="dxa"/>
            <w:vAlign w:val="bottom"/>
          </w:tcPr>
          <w:p w:rsidR="00FB74FD" w:rsidRDefault="00FB74FD" w:rsidP="00FB74FD">
            <w:pPr>
              <w:pStyle w:val="ListParagraph"/>
              <w:numPr>
                <w:ilvl w:val="0"/>
                <w:numId w:val="1"/>
              </w:numPr>
              <w:rPr>
                <w:sz w:val="20"/>
              </w:rPr>
            </w:pPr>
            <w:r w:rsidRPr="00FB74FD">
              <w:rPr>
                <w:sz w:val="20"/>
              </w:rPr>
              <w:t>Two courses can be double counted between Electrical Engineering M.S.E and Mathematical Sciences M.S. degrees. Non-ECG courses must be applied towards non-ECG elective credits in the electrical engineering degree program pursued.</w:t>
            </w:r>
          </w:p>
          <w:p w:rsidR="00FB74FD" w:rsidRPr="00FB74FD" w:rsidRDefault="00FB74FD" w:rsidP="00FB74FD">
            <w:pPr>
              <w:pStyle w:val="ListParagraph"/>
              <w:numPr>
                <w:ilvl w:val="0"/>
                <w:numId w:val="1"/>
              </w:numPr>
              <w:rPr>
                <w:sz w:val="20"/>
              </w:rPr>
            </w:pPr>
            <w:r>
              <w:rPr>
                <w:sz w:val="20"/>
              </w:rPr>
              <w:t>With the exception of the two shared courses, c</w:t>
            </w:r>
            <w:r w:rsidRPr="00FB74FD">
              <w:rPr>
                <w:sz w:val="20"/>
              </w:rPr>
              <w:t xml:space="preserve">ourses used to fulfill requirements for one degree may not be used toward another degree. </w:t>
            </w:r>
          </w:p>
          <w:p w:rsidR="002F4A76" w:rsidRDefault="002F4A76" w:rsidP="002F4A76">
            <w:pPr>
              <w:pStyle w:val="ListParagraph"/>
              <w:numPr>
                <w:ilvl w:val="0"/>
                <w:numId w:val="1"/>
              </w:numPr>
              <w:rPr>
                <w:sz w:val="20"/>
              </w:rPr>
            </w:pPr>
            <w:r w:rsidRPr="002F4A76">
              <w:rPr>
                <w:sz w:val="20"/>
              </w:rPr>
              <w:t>Students must complete a minimum of 30 credits of graduate level courses with an overall minimum GPA of 3.00 (B), a minimum GPA of 3.00 (B) each semester, and a minimum GPA of 2.70 (B-) in each class applied towards the 30 credits. Grades below B- are not counted towards the M.S.E. degree and must be repeated or replaced.</w:t>
            </w:r>
          </w:p>
          <w:p w:rsidR="002F4A76" w:rsidRPr="008C45F7" w:rsidRDefault="002F4A76" w:rsidP="002F4A76">
            <w:pPr>
              <w:pStyle w:val="ListParagraph"/>
              <w:numPr>
                <w:ilvl w:val="0"/>
                <w:numId w:val="1"/>
              </w:numPr>
              <w:rPr>
                <w:sz w:val="20"/>
              </w:rPr>
            </w:pPr>
            <w:r w:rsidRPr="002F4A76">
              <w:rPr>
                <w:sz w:val="20"/>
              </w:rPr>
              <w:t>No more than 3 credits may be from Independent Study (which cumulatively includes Graduate Seminar) and no more than a total of 6 credits of the combination of Independent Study, Graduate Seminar, and Graduate Special Topics may be applied towards the M.S.E. degree program.</w:t>
            </w:r>
          </w:p>
          <w:p w:rsidR="008C45F7" w:rsidRDefault="008C45F7" w:rsidP="00EA4144">
            <w:pPr>
              <w:pStyle w:val="ListParagraph"/>
              <w:numPr>
                <w:ilvl w:val="0"/>
                <w:numId w:val="1"/>
              </w:numPr>
              <w:rPr>
                <w:sz w:val="20"/>
              </w:rPr>
            </w:pPr>
            <w:r w:rsidRPr="008C45F7">
              <w:rPr>
                <w:sz w:val="20"/>
              </w:rPr>
              <w:t>A candidate for an advanced degree</w:t>
            </w:r>
            <w:r>
              <w:rPr>
                <w:sz w:val="20"/>
              </w:rPr>
              <w:t xml:space="preserve"> or graduate certificate</w:t>
            </w:r>
            <w:r w:rsidRPr="008C45F7">
              <w:rPr>
                <w:sz w:val="20"/>
              </w:rPr>
              <w:t xml:space="preserve"> must have a minimum Graduate Program Grade Point Average of 3.00 to be eligible to graduate</w:t>
            </w:r>
            <w:r>
              <w:rPr>
                <w:sz w:val="20"/>
              </w:rPr>
              <w:t xml:space="preserve"> or receive the certificate</w:t>
            </w:r>
            <w:r w:rsidRPr="008C45F7">
              <w:rPr>
                <w:sz w:val="20"/>
              </w:rPr>
              <w:t>.</w:t>
            </w:r>
          </w:p>
          <w:p w:rsidR="00EA4144" w:rsidRDefault="00EA4144" w:rsidP="00EA4144">
            <w:pPr>
              <w:pStyle w:val="ListParagraph"/>
              <w:numPr>
                <w:ilvl w:val="0"/>
                <w:numId w:val="1"/>
              </w:numPr>
              <w:rPr>
                <w:sz w:val="20"/>
              </w:rPr>
            </w:pPr>
            <w:r>
              <w:rPr>
                <w:sz w:val="20"/>
              </w:rPr>
              <w:t xml:space="preserve">Refer to the Graduate Catalog for all </w:t>
            </w:r>
            <w:hyperlink r:id="rId11" w:anchor="Credit_Requirements" w:history="1">
              <w:r>
                <w:rPr>
                  <w:rStyle w:val="Hyperlink"/>
                  <w:sz w:val="20"/>
                </w:rPr>
                <w:t>Academic</w:t>
              </w:r>
            </w:hyperlink>
            <w:r>
              <w:rPr>
                <w:sz w:val="20"/>
              </w:rPr>
              <w:t xml:space="preserve">, </w:t>
            </w:r>
            <w:hyperlink r:id="rId12" w:history="1">
              <w:r>
                <w:rPr>
                  <w:rStyle w:val="Hyperlink"/>
                  <w:sz w:val="20"/>
                </w:rPr>
                <w:t>Transfer Credit</w:t>
              </w:r>
            </w:hyperlink>
            <w:r>
              <w:rPr>
                <w:sz w:val="20"/>
              </w:rPr>
              <w:t xml:space="preserve">, and program-related policies and requirements. </w:t>
            </w:r>
          </w:p>
          <w:p w:rsidR="00EA4144" w:rsidRPr="00400FE9" w:rsidRDefault="00EA4144" w:rsidP="00EA4144">
            <w:pPr>
              <w:pStyle w:val="ListParagraph"/>
              <w:rPr>
                <w:sz w:val="20"/>
              </w:rPr>
            </w:pPr>
          </w:p>
        </w:tc>
      </w:tr>
    </w:tbl>
    <w:p w:rsidR="00400FE9" w:rsidRPr="00400FE9" w:rsidRDefault="00400FE9">
      <w:pPr>
        <w:spacing w:after="0" w:line="240" w:lineRule="auto"/>
        <w:contextualSpacing/>
        <w:rPr>
          <w:sz w:val="20"/>
        </w:rPr>
      </w:pPr>
    </w:p>
    <w:sectPr w:rsidR="00400FE9" w:rsidRPr="00400FE9" w:rsidSect="009550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63" w:rsidRDefault="00BD5F63" w:rsidP="009550CD">
      <w:pPr>
        <w:spacing w:after="0" w:line="240" w:lineRule="auto"/>
      </w:pPr>
      <w:r>
        <w:separator/>
      </w:r>
    </w:p>
  </w:endnote>
  <w:endnote w:type="continuationSeparator" w:id="0">
    <w:p w:rsidR="00BD5F63" w:rsidRDefault="00BD5F63" w:rsidP="0095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63" w:rsidRDefault="00BD5F63" w:rsidP="009550CD">
      <w:pPr>
        <w:spacing w:after="0" w:line="240" w:lineRule="auto"/>
      </w:pPr>
      <w:r>
        <w:separator/>
      </w:r>
    </w:p>
  </w:footnote>
  <w:footnote w:type="continuationSeparator" w:id="0">
    <w:p w:rsidR="00BD5F63" w:rsidRDefault="00BD5F63" w:rsidP="00955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D68D4"/>
    <w:multiLevelType w:val="hybridMultilevel"/>
    <w:tmpl w:val="A4BC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9000B"/>
    <w:multiLevelType w:val="hybridMultilevel"/>
    <w:tmpl w:val="838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53050"/>
    <w:multiLevelType w:val="hybridMultilevel"/>
    <w:tmpl w:val="4E6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Evl0AbS1ezQ57SWN6njV8T5wzMzkcc8hWccRA4rfIjacclr/CWXRufsGzQNQwq32mRfcoi1o49CDQVJA42qcIQ==" w:salt="u7Gy4NzFBxEUkwBUcra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CD"/>
    <w:rsid w:val="00067B4F"/>
    <w:rsid w:val="00095E88"/>
    <w:rsid w:val="001023D9"/>
    <w:rsid w:val="00150A98"/>
    <w:rsid w:val="001628F3"/>
    <w:rsid w:val="001F5EF1"/>
    <w:rsid w:val="00200841"/>
    <w:rsid w:val="00206CBF"/>
    <w:rsid w:val="002F4A76"/>
    <w:rsid w:val="00317BC2"/>
    <w:rsid w:val="00331374"/>
    <w:rsid w:val="00341365"/>
    <w:rsid w:val="003D2EBB"/>
    <w:rsid w:val="003E718C"/>
    <w:rsid w:val="003F7284"/>
    <w:rsid w:val="00400FE9"/>
    <w:rsid w:val="00402A1D"/>
    <w:rsid w:val="004929B6"/>
    <w:rsid w:val="00494E7C"/>
    <w:rsid w:val="005501F5"/>
    <w:rsid w:val="00555069"/>
    <w:rsid w:val="0057395E"/>
    <w:rsid w:val="005E5BC1"/>
    <w:rsid w:val="0061078E"/>
    <w:rsid w:val="00613940"/>
    <w:rsid w:val="00622279"/>
    <w:rsid w:val="006C111F"/>
    <w:rsid w:val="006D5FB6"/>
    <w:rsid w:val="007856A0"/>
    <w:rsid w:val="00785AD5"/>
    <w:rsid w:val="007B4E93"/>
    <w:rsid w:val="007D4DC1"/>
    <w:rsid w:val="007F7755"/>
    <w:rsid w:val="00806CD0"/>
    <w:rsid w:val="00846762"/>
    <w:rsid w:val="00862F43"/>
    <w:rsid w:val="008774B0"/>
    <w:rsid w:val="008811EE"/>
    <w:rsid w:val="008C45F7"/>
    <w:rsid w:val="008E0A34"/>
    <w:rsid w:val="0093711E"/>
    <w:rsid w:val="009550CD"/>
    <w:rsid w:val="009A7240"/>
    <w:rsid w:val="009B4F60"/>
    <w:rsid w:val="009D402C"/>
    <w:rsid w:val="00A4472D"/>
    <w:rsid w:val="00A748C5"/>
    <w:rsid w:val="00A93A8E"/>
    <w:rsid w:val="00AC4A65"/>
    <w:rsid w:val="00B00CFC"/>
    <w:rsid w:val="00B26637"/>
    <w:rsid w:val="00B838A3"/>
    <w:rsid w:val="00BA0B24"/>
    <w:rsid w:val="00BB14BD"/>
    <w:rsid w:val="00BD5F63"/>
    <w:rsid w:val="00C02F82"/>
    <w:rsid w:val="00C03CE1"/>
    <w:rsid w:val="00C42C16"/>
    <w:rsid w:val="00CB50F3"/>
    <w:rsid w:val="00CE01EA"/>
    <w:rsid w:val="00D17CAE"/>
    <w:rsid w:val="00D467D1"/>
    <w:rsid w:val="00D83BE4"/>
    <w:rsid w:val="00D95DE1"/>
    <w:rsid w:val="00D9782B"/>
    <w:rsid w:val="00DC0188"/>
    <w:rsid w:val="00DF20CE"/>
    <w:rsid w:val="00E77A8F"/>
    <w:rsid w:val="00EA4144"/>
    <w:rsid w:val="00ED6F50"/>
    <w:rsid w:val="00EE24DE"/>
    <w:rsid w:val="00EE2DDB"/>
    <w:rsid w:val="00EE63FC"/>
    <w:rsid w:val="00EE76AB"/>
    <w:rsid w:val="00F340EF"/>
    <w:rsid w:val="00F60DBB"/>
    <w:rsid w:val="00F7316B"/>
    <w:rsid w:val="00FB74FD"/>
    <w:rsid w:val="00FD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0E9D-D365-4A77-ACB8-3C8FC302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359528">
      <w:bodyDiv w:val="1"/>
      <w:marLeft w:val="0"/>
      <w:marRight w:val="0"/>
      <w:marTop w:val="0"/>
      <w:marBottom w:val="0"/>
      <w:divBdr>
        <w:top w:val="none" w:sz="0" w:space="0" w:color="auto"/>
        <w:left w:val="none" w:sz="0" w:space="0" w:color="auto"/>
        <w:bottom w:val="none" w:sz="0" w:space="0" w:color="auto"/>
        <w:right w:val="none" w:sz="0" w:space="0" w:color="auto"/>
      </w:divBdr>
    </w:div>
    <w:div w:id="17272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17&amp;poid=41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talog.unlv.edu/content.php?catoid=17&amp;navoid=29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nlv.edu/content.php?catoid=17&amp;navoid=2930" TargetMode="External"/><Relationship Id="rId5" Type="http://schemas.openxmlformats.org/officeDocument/2006/relationships/footnotes" Target="footnotes.xml"/><Relationship Id="rId10" Type="http://schemas.openxmlformats.org/officeDocument/2006/relationships/hyperlink" Target="https://catalog.unlv.edu/preview_program.php?catoid=17&amp;poid=4160" TargetMode="External"/><Relationship Id="rId4" Type="http://schemas.openxmlformats.org/officeDocument/2006/relationships/webSettings" Target="webSettings.xml"/><Relationship Id="rId9" Type="http://schemas.openxmlformats.org/officeDocument/2006/relationships/hyperlink" Target="https://catalog.unlv.edu/preview_program.php?catoid=17&amp;poid=41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CUONG PHAM</cp:lastModifiedBy>
  <cp:revision>10</cp:revision>
  <cp:lastPrinted>2017-11-03T17:33:00Z</cp:lastPrinted>
  <dcterms:created xsi:type="dcterms:W3CDTF">2018-02-13T22:04:00Z</dcterms:created>
  <dcterms:modified xsi:type="dcterms:W3CDTF">2018-06-05T17:21:00Z</dcterms:modified>
</cp:coreProperties>
</file>