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0E7D9" w14:textId="3BBB45DA" w:rsidR="007C7A06" w:rsidRDefault="007C7A06" w:rsidP="00E9660B">
      <w:pPr>
        <w:spacing w:line="240" w:lineRule="auto"/>
        <w:contextualSpacing/>
        <w:jc w:val="center"/>
        <w:rPr>
          <w:rFonts w:ascii="Arial Unicode MS" w:hAnsi="Arial Unicode MS"/>
          <w:b/>
          <w:sz w:val="28"/>
          <w:szCs w:val="28"/>
        </w:rPr>
      </w:pPr>
      <w:r>
        <w:rPr>
          <w:noProof/>
        </w:rPr>
        <w:drawing>
          <wp:inline distT="0" distB="0" distL="0" distR="0" wp14:anchorId="1A738F38" wp14:editId="5E4A14B5">
            <wp:extent cx="2975433" cy="457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36" cy="45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5AE3" w14:textId="77777777" w:rsidR="007C7A06" w:rsidRDefault="007C7A06" w:rsidP="00E9660B">
      <w:pPr>
        <w:spacing w:line="240" w:lineRule="auto"/>
        <w:contextualSpacing/>
        <w:jc w:val="center"/>
        <w:rPr>
          <w:rFonts w:ascii="Arial Unicode MS" w:hAnsi="Arial Unicode MS"/>
          <w:b/>
          <w:sz w:val="28"/>
          <w:szCs w:val="28"/>
        </w:rPr>
      </w:pPr>
    </w:p>
    <w:p w14:paraId="16CB1C74" w14:textId="77777777" w:rsidR="00032921" w:rsidRDefault="00032921" w:rsidP="00E9660B">
      <w:pPr>
        <w:spacing w:line="240" w:lineRule="auto"/>
        <w:contextualSpacing/>
        <w:jc w:val="center"/>
        <w:rPr>
          <w:rFonts w:ascii="Arial Unicode MS" w:hAnsi="Arial Unicode MS"/>
          <w:b/>
          <w:sz w:val="28"/>
          <w:szCs w:val="28"/>
        </w:rPr>
      </w:pPr>
    </w:p>
    <w:p w14:paraId="2DE16A53" w14:textId="77777777" w:rsidR="0039481E" w:rsidRDefault="0039481E" w:rsidP="0039481E">
      <w:pPr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</w:rPr>
      </w:pPr>
      <w:r>
        <w:rPr>
          <w:rFonts w:ascii="Avenir Book" w:hAnsi="Avenir Book"/>
          <w:noProof/>
          <w:sz w:val="20"/>
          <w:szCs w:val="20"/>
        </w:rPr>
        <w:drawing>
          <wp:inline distT="0" distB="0" distL="0" distR="0" wp14:anchorId="2ABF6F53" wp14:editId="7BDC3D04">
            <wp:extent cx="5943600" cy="260350"/>
            <wp:effectExtent l="0" t="0" r="0" b="0"/>
            <wp:docPr id="18" name="Picture 18" descr="KHKHD:Users:katekorgan:Desktop:PP_TemplateFoote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KHD:Users:katekorgan:Desktop:PP_TemplateFooter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481E"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</w:rPr>
        <w:t xml:space="preserve"> </w:t>
      </w:r>
    </w:p>
    <w:p w14:paraId="392F1B33" w14:textId="77777777" w:rsidR="0039481E" w:rsidRDefault="0039481E" w:rsidP="0039481E">
      <w:pPr>
        <w:rPr>
          <w:rFonts w:ascii="Arial" w:eastAsia="Times New Roman" w:hAnsi="Arial" w:cs="Arial"/>
          <w:color w:val="444444"/>
          <w:sz w:val="19"/>
          <w:szCs w:val="19"/>
          <w:shd w:val="clear" w:color="auto" w:fill="FFFFFF"/>
        </w:rPr>
      </w:pPr>
    </w:p>
    <w:p w14:paraId="55E5ECFE" w14:textId="1D2BD844" w:rsidR="0039481E" w:rsidRPr="0039481E" w:rsidRDefault="0039481E" w:rsidP="0039481E">
      <w:pPr>
        <w:jc w:val="center"/>
        <w:rPr>
          <w:rFonts w:ascii="Arial" w:eastAsia="Times New Roman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venir Book" w:hAnsi="Avenir Book"/>
          <w:sz w:val="36"/>
          <w:szCs w:val="36"/>
        </w:rPr>
        <w:t xml:space="preserve">Graduate College ~ </w:t>
      </w:r>
      <w:r w:rsidRPr="0039481E">
        <w:rPr>
          <w:rFonts w:ascii="Avenir Book" w:hAnsi="Avenir Book"/>
          <w:sz w:val="36"/>
          <w:szCs w:val="36"/>
        </w:rPr>
        <w:t>100% Solutions</w:t>
      </w:r>
    </w:p>
    <w:p w14:paraId="2D88868C" w14:textId="7E130B49" w:rsidR="00884065" w:rsidRDefault="0039481E" w:rsidP="0039481E">
      <w:pPr>
        <w:rPr>
          <w:rFonts w:ascii="Avenir Book" w:hAnsi="Avenir Book"/>
        </w:rPr>
      </w:pPr>
      <w:r>
        <w:rPr>
          <w:rFonts w:ascii="Avenir Book" w:hAnsi="Avenir Book"/>
        </w:rPr>
        <w:t xml:space="preserve">In </w:t>
      </w:r>
      <w:proofErr w:type="gramStart"/>
      <w:r>
        <w:rPr>
          <w:rFonts w:ascii="Avenir Book" w:hAnsi="Avenir Book"/>
        </w:rPr>
        <w:t>March,</w:t>
      </w:r>
      <w:proofErr w:type="gramEnd"/>
      <w:r>
        <w:rPr>
          <w:rFonts w:ascii="Avenir Book" w:hAnsi="Avenir Book"/>
        </w:rPr>
        <w:t xml:space="preserve"> 2015, </w:t>
      </w:r>
      <w:r w:rsidR="0013474E">
        <w:rPr>
          <w:rFonts w:ascii="Avenir Book" w:hAnsi="Avenir Book"/>
        </w:rPr>
        <w:t xml:space="preserve">after about a year of internal strategic planning, </w:t>
      </w:r>
      <w:r>
        <w:rPr>
          <w:rFonts w:ascii="Avenir Book" w:hAnsi="Avenir Book"/>
        </w:rPr>
        <w:t>the Graduate College staff was</w:t>
      </w:r>
      <w:r w:rsidRPr="0039481E">
        <w:rPr>
          <w:rFonts w:ascii="Avenir Book" w:hAnsi="Avenir Book"/>
        </w:rPr>
        <w:t xml:space="preserve"> pleased to </w:t>
      </w:r>
      <w:r w:rsidR="0013474E">
        <w:rPr>
          <w:rFonts w:ascii="Avenir Book" w:hAnsi="Avenir Book"/>
        </w:rPr>
        <w:t xml:space="preserve">roll-out </w:t>
      </w:r>
      <w:r>
        <w:rPr>
          <w:rFonts w:ascii="Avenir Book" w:hAnsi="Avenir Book"/>
        </w:rPr>
        <w:t xml:space="preserve">our new brand </w:t>
      </w:r>
      <w:r w:rsidR="0013474E">
        <w:rPr>
          <w:rFonts w:ascii="Avenir Book" w:hAnsi="Avenir Book"/>
        </w:rPr>
        <w:t>governing</w:t>
      </w:r>
      <w:r>
        <w:rPr>
          <w:rFonts w:ascii="Avenir Book" w:hAnsi="Avenir Book"/>
        </w:rPr>
        <w:t xml:space="preserve"> </w:t>
      </w:r>
      <w:r w:rsidRPr="0039481E">
        <w:rPr>
          <w:rFonts w:ascii="Avenir Book" w:hAnsi="Avenir Book"/>
        </w:rPr>
        <w:t xml:space="preserve">our business practices and service orientation: 100% Solutions. </w:t>
      </w:r>
      <w:bookmarkStart w:id="0" w:name="_GoBack"/>
      <w:bookmarkEnd w:id="0"/>
      <w:r w:rsidR="0013474E">
        <w:rPr>
          <w:rFonts w:ascii="Avenir Book" w:hAnsi="Avenir Book"/>
        </w:rPr>
        <w:t>When</w:t>
      </w:r>
      <w:r w:rsidRPr="0039481E">
        <w:rPr>
          <w:rFonts w:ascii="Avenir Book" w:hAnsi="Avenir Book"/>
        </w:rPr>
        <w:t xml:space="preserve"> prospective or current students, alumni, faculty, staff or community members reach out to anyone on the GC team about an issue, question, concern, or idea regarding graduate education, </w:t>
      </w:r>
      <w:r w:rsidR="0013474E">
        <w:rPr>
          <w:rFonts w:ascii="Avenir Book" w:hAnsi="Avenir Book"/>
        </w:rPr>
        <w:t>our</w:t>
      </w:r>
      <w:r w:rsidRPr="0039481E">
        <w:rPr>
          <w:rFonts w:ascii="Avenir Book" w:hAnsi="Avenir Book"/>
        </w:rPr>
        <w:t xml:space="preserve"> staff is committed to finding</w:t>
      </w:r>
      <w:r w:rsidR="0013474E">
        <w:rPr>
          <w:rFonts w:ascii="Avenir Book" w:hAnsi="Avenir Book"/>
        </w:rPr>
        <w:t xml:space="preserve"> and providing</w:t>
      </w:r>
      <w:r w:rsidRPr="0039481E">
        <w:rPr>
          <w:rFonts w:ascii="Avenir Book" w:hAnsi="Avenir Book"/>
        </w:rPr>
        <w:t xml:space="preserve"> answers 100% of the time. </w:t>
      </w:r>
      <w:proofErr w:type="gramStart"/>
      <w:r w:rsidR="0013474E">
        <w:rPr>
          <w:rFonts w:ascii="Avenir Book" w:hAnsi="Avenir Book"/>
        </w:rPr>
        <w:t>The initial idea was t</w:t>
      </w:r>
      <w:r w:rsidR="004D7E95">
        <w:rPr>
          <w:rFonts w:ascii="Avenir Book" w:hAnsi="Avenir Book"/>
        </w:rPr>
        <w:t>ossed</w:t>
      </w:r>
      <w:r w:rsidR="0013474E">
        <w:rPr>
          <w:rFonts w:ascii="Avenir Book" w:hAnsi="Avenir Book"/>
        </w:rPr>
        <w:t xml:space="preserve"> out </w:t>
      </w:r>
      <w:r w:rsidR="004D7E95">
        <w:rPr>
          <w:rFonts w:ascii="Avenir Book" w:hAnsi="Avenir Book"/>
        </w:rPr>
        <w:t xml:space="preserve">during a staff planning session </w:t>
      </w:r>
      <w:r w:rsidR="0013474E">
        <w:rPr>
          <w:rFonts w:ascii="Avenir Book" w:hAnsi="Avenir Book"/>
        </w:rPr>
        <w:t>b</w:t>
      </w:r>
      <w:r w:rsidR="004F31F7">
        <w:rPr>
          <w:rFonts w:ascii="Avenir Book" w:hAnsi="Avenir Book"/>
        </w:rPr>
        <w:t xml:space="preserve">y Jonathan </w:t>
      </w:r>
      <w:proofErr w:type="spellStart"/>
      <w:r w:rsidR="004F31F7">
        <w:rPr>
          <w:rFonts w:ascii="Avenir Book" w:hAnsi="Avenir Book"/>
        </w:rPr>
        <w:t>Baltera</w:t>
      </w:r>
      <w:proofErr w:type="spellEnd"/>
      <w:r w:rsidR="004F31F7">
        <w:rPr>
          <w:rFonts w:ascii="Avenir Book" w:hAnsi="Avenir Book"/>
        </w:rPr>
        <w:t>, one of our Admissions and R</w:t>
      </w:r>
      <w:r w:rsidR="0013474E">
        <w:rPr>
          <w:rFonts w:ascii="Avenir Book" w:hAnsi="Avenir Book"/>
        </w:rPr>
        <w:t xml:space="preserve">ecords </w:t>
      </w:r>
      <w:r w:rsidR="004F31F7">
        <w:rPr>
          <w:rFonts w:ascii="Avenir Book" w:hAnsi="Avenir Book"/>
        </w:rPr>
        <w:t>Analysts</w:t>
      </w:r>
      <w:r w:rsidR="0013474E">
        <w:rPr>
          <w:rFonts w:ascii="Avenir Book" w:hAnsi="Avenir Book"/>
        </w:rPr>
        <w:t xml:space="preserve"> who is a</w:t>
      </w:r>
      <w:r w:rsidR="00884065">
        <w:rPr>
          <w:rFonts w:ascii="Avenir Book" w:hAnsi="Avenir Book"/>
        </w:rPr>
        <w:t xml:space="preserve"> doctoral student himself; once suggested, the GC team quickly embraced and expanded upon the idea</w:t>
      </w:r>
      <w:proofErr w:type="gramEnd"/>
      <w:r w:rsidR="00884065">
        <w:rPr>
          <w:rFonts w:ascii="Avenir Book" w:hAnsi="Avenir Book"/>
        </w:rPr>
        <w:t xml:space="preserve">. </w:t>
      </w:r>
      <w:r w:rsidRPr="0039481E">
        <w:rPr>
          <w:rFonts w:ascii="Avenir Book" w:hAnsi="Avenir Book"/>
        </w:rPr>
        <w:t xml:space="preserve">The Graduate College team wants to be </w:t>
      </w:r>
      <w:r w:rsidR="00884065">
        <w:rPr>
          <w:rFonts w:ascii="Avenir Book" w:hAnsi="Avenir Book"/>
        </w:rPr>
        <w:t>UNLV’s</w:t>
      </w:r>
      <w:r w:rsidRPr="0039481E">
        <w:rPr>
          <w:rFonts w:ascii="Avenir Book" w:hAnsi="Avenir Book"/>
        </w:rPr>
        <w:t xml:space="preserve"> one-stop-shop for questions related to graduate education at UNLV; if </w:t>
      </w:r>
      <w:r w:rsidR="00884065">
        <w:rPr>
          <w:rFonts w:ascii="Avenir Book" w:hAnsi="Avenir Book"/>
        </w:rPr>
        <w:t xml:space="preserve">an </w:t>
      </w:r>
      <w:r w:rsidRPr="0039481E">
        <w:rPr>
          <w:rFonts w:ascii="Avenir Book" w:hAnsi="Avenir Book"/>
        </w:rPr>
        <w:t xml:space="preserve">issue is </w:t>
      </w:r>
      <w:r w:rsidR="00884065">
        <w:rPr>
          <w:rFonts w:ascii="Avenir Book" w:hAnsi="Avenir Book"/>
        </w:rPr>
        <w:t xml:space="preserve">brought to us but </w:t>
      </w:r>
      <w:r w:rsidRPr="0039481E">
        <w:rPr>
          <w:rFonts w:ascii="Avenir Book" w:hAnsi="Avenir Book"/>
        </w:rPr>
        <w:t>beyond our purview, we'll connect you directly to the right person or office, or we'll get an answer from them for you</w:t>
      </w:r>
      <w:r w:rsidR="00884065">
        <w:rPr>
          <w:rFonts w:ascii="Avenir Book" w:hAnsi="Avenir Book"/>
        </w:rPr>
        <w:t xml:space="preserve">. In short, our GC team committed ourselves to providing </w:t>
      </w:r>
      <w:r w:rsidRPr="0039481E">
        <w:rPr>
          <w:rFonts w:ascii="Avenir Book" w:hAnsi="Avenir Book"/>
        </w:rPr>
        <w:t xml:space="preserve">the service and support </w:t>
      </w:r>
      <w:r w:rsidR="00884065">
        <w:rPr>
          <w:rFonts w:ascii="Avenir Book" w:hAnsi="Avenir Book"/>
        </w:rPr>
        <w:t xml:space="preserve">our constituents </w:t>
      </w:r>
      <w:r w:rsidRPr="0039481E">
        <w:rPr>
          <w:rFonts w:ascii="Avenir Book" w:hAnsi="Avenir Book"/>
        </w:rPr>
        <w:t xml:space="preserve">need </w:t>
      </w:r>
      <w:r w:rsidR="004D7E95">
        <w:rPr>
          <w:rFonts w:ascii="Avenir Book" w:hAnsi="Avenir Book"/>
        </w:rPr>
        <w:t xml:space="preserve">in a way that leaves them </w:t>
      </w:r>
      <w:r w:rsidR="00884065">
        <w:rPr>
          <w:rFonts w:ascii="Avenir Book" w:hAnsi="Avenir Book"/>
        </w:rPr>
        <w:t xml:space="preserve">with a positive impression of </w:t>
      </w:r>
      <w:r w:rsidR="004D7E95">
        <w:rPr>
          <w:rFonts w:ascii="Avenir Book" w:hAnsi="Avenir Book"/>
        </w:rPr>
        <w:t>the Grad College,</w:t>
      </w:r>
      <w:r w:rsidR="00884065">
        <w:rPr>
          <w:rFonts w:ascii="Avenir Book" w:hAnsi="Avenir Book"/>
        </w:rPr>
        <w:t xml:space="preserve"> and of the university as a whole. </w:t>
      </w:r>
    </w:p>
    <w:p w14:paraId="00FA7F5A" w14:textId="553FCC37" w:rsidR="00884065" w:rsidRDefault="004F31F7" w:rsidP="0039481E">
      <w:pPr>
        <w:rPr>
          <w:rFonts w:ascii="Avenir Book" w:hAnsi="Avenir Book"/>
        </w:rPr>
      </w:pPr>
      <w:r>
        <w:rPr>
          <w:rFonts w:ascii="Avenir Book" w:hAnsi="Avenir Book"/>
        </w:rPr>
        <w:t>Four times a year we are also giving awards to the GC team member who most exemplifies our 100% Solutions ethos. In May we gave the first of our 100% Solutions awards to Allison Diehl, our Senior Admissions Analyst, for her consistently outstanding</w:t>
      </w:r>
      <w:r w:rsidR="00CC0AE9">
        <w:rPr>
          <w:rFonts w:ascii="Avenir Book" w:hAnsi="Avenir Book"/>
        </w:rPr>
        <w:t xml:space="preserve">, friendly, and helpful service to her constituents and colleagues. </w:t>
      </w:r>
      <w:r w:rsidR="00CC0AE9">
        <w:rPr>
          <w:rFonts w:ascii="Avenir Book" w:hAnsi="Avenir Book"/>
        </w:rPr>
        <w:t xml:space="preserve">In summer 2015, the Graduate College team began short weekly problem-based learning sessions on specific topics to keep everyone informed and cross-trained, and role-playing activities to further hone our service orientation and customer </w:t>
      </w:r>
      <w:proofErr w:type="gramStart"/>
      <w:r w:rsidR="00CC0AE9">
        <w:rPr>
          <w:rFonts w:ascii="Avenir Book" w:hAnsi="Avenir Book"/>
        </w:rPr>
        <w:t>relations</w:t>
      </w:r>
      <w:proofErr w:type="gramEnd"/>
      <w:r w:rsidR="00CC0AE9">
        <w:rPr>
          <w:rFonts w:ascii="Avenir Book" w:hAnsi="Avenir Book"/>
        </w:rPr>
        <w:t xml:space="preserve"> skills. Part of our 100% Solutions brand is to keep learning, keep sharing, and keep improving.</w:t>
      </w:r>
    </w:p>
    <w:p w14:paraId="1ED9B405" w14:textId="4B1DB505" w:rsidR="006F4E31" w:rsidRPr="0039481E" w:rsidRDefault="006F4E31">
      <w:pPr>
        <w:rPr>
          <w:rFonts w:ascii="Avenir Medium" w:hAnsi="Avenir Medium"/>
          <w:sz w:val="20"/>
          <w:szCs w:val="20"/>
        </w:rPr>
      </w:pPr>
    </w:p>
    <w:sectPr w:rsidR="006F4E31" w:rsidRPr="0039481E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F76B" w14:textId="77777777" w:rsidR="004F31F7" w:rsidRDefault="004F31F7" w:rsidP="00624E26">
      <w:pPr>
        <w:spacing w:after="0" w:line="240" w:lineRule="auto"/>
      </w:pPr>
      <w:r>
        <w:separator/>
      </w:r>
    </w:p>
  </w:endnote>
  <w:endnote w:type="continuationSeparator" w:id="0">
    <w:p w14:paraId="4952D5F1" w14:textId="77777777" w:rsidR="004F31F7" w:rsidRDefault="004F31F7" w:rsidP="0062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CF57F" w14:textId="77777777" w:rsidR="004F31F7" w:rsidRDefault="004F31F7" w:rsidP="00244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775C4F" w14:textId="77777777" w:rsidR="004F31F7" w:rsidRDefault="004F31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C409A" w14:textId="77777777" w:rsidR="004F31F7" w:rsidRDefault="004F31F7" w:rsidP="00244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0A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6A5644" w14:textId="77777777" w:rsidR="004F31F7" w:rsidRDefault="004F31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9B35" w14:textId="77777777" w:rsidR="004F31F7" w:rsidRDefault="004F31F7" w:rsidP="00624E26">
      <w:pPr>
        <w:spacing w:after="0" w:line="240" w:lineRule="auto"/>
      </w:pPr>
      <w:r>
        <w:separator/>
      </w:r>
    </w:p>
  </w:footnote>
  <w:footnote w:type="continuationSeparator" w:id="0">
    <w:p w14:paraId="1A9C498E" w14:textId="77777777" w:rsidR="004F31F7" w:rsidRDefault="004F31F7" w:rsidP="0062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7C23"/>
    <w:multiLevelType w:val="hybridMultilevel"/>
    <w:tmpl w:val="ABDA46DC"/>
    <w:lvl w:ilvl="0" w:tplc="04090003">
      <w:start w:val="1"/>
      <w:numFmt w:val="bullet"/>
      <w:lvlText w:val="o"/>
      <w:lvlJc w:val="left"/>
      <w:pPr>
        <w:ind w:left="44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05EC6A15"/>
    <w:multiLevelType w:val="hybridMultilevel"/>
    <w:tmpl w:val="D86437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72D"/>
    <w:multiLevelType w:val="hybridMultilevel"/>
    <w:tmpl w:val="995C0084"/>
    <w:lvl w:ilvl="0" w:tplc="016024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E63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F67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2D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8C0D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A86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648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903F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BA07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AE6ADB"/>
    <w:multiLevelType w:val="hybridMultilevel"/>
    <w:tmpl w:val="50C03CB0"/>
    <w:lvl w:ilvl="0" w:tplc="982077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8E4224"/>
    <w:multiLevelType w:val="hybridMultilevel"/>
    <w:tmpl w:val="218A19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17221"/>
    <w:multiLevelType w:val="hybridMultilevel"/>
    <w:tmpl w:val="3E40711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D02C02"/>
    <w:multiLevelType w:val="hybridMultilevel"/>
    <w:tmpl w:val="929CF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45E8A"/>
    <w:multiLevelType w:val="hybridMultilevel"/>
    <w:tmpl w:val="54FC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38745F"/>
    <w:multiLevelType w:val="multilevel"/>
    <w:tmpl w:val="81BEF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A26746"/>
    <w:multiLevelType w:val="hybridMultilevel"/>
    <w:tmpl w:val="513A8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101565"/>
    <w:multiLevelType w:val="hybridMultilevel"/>
    <w:tmpl w:val="D0D8A9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26718D"/>
    <w:multiLevelType w:val="hybridMultilevel"/>
    <w:tmpl w:val="F11A16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0BC5"/>
    <w:multiLevelType w:val="hybridMultilevel"/>
    <w:tmpl w:val="838E4318"/>
    <w:lvl w:ilvl="0" w:tplc="982077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9C45A00"/>
    <w:multiLevelType w:val="hybridMultilevel"/>
    <w:tmpl w:val="4C4421CA"/>
    <w:lvl w:ilvl="0" w:tplc="ABB23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982077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9820775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/>
        <w:i w:val="0"/>
        <w:color w:val="auto"/>
        <w:sz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8F5F86"/>
    <w:multiLevelType w:val="hybridMultilevel"/>
    <w:tmpl w:val="C93A4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12CAE"/>
    <w:multiLevelType w:val="hybridMultilevel"/>
    <w:tmpl w:val="7FCC25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FC07AB"/>
    <w:multiLevelType w:val="hybridMultilevel"/>
    <w:tmpl w:val="F6CEF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1624"/>
    <w:multiLevelType w:val="hybridMultilevel"/>
    <w:tmpl w:val="0E2AA7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B4427"/>
    <w:multiLevelType w:val="hybridMultilevel"/>
    <w:tmpl w:val="9DE28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C35A1C"/>
    <w:multiLevelType w:val="hybridMultilevel"/>
    <w:tmpl w:val="517EAE3E"/>
    <w:lvl w:ilvl="0" w:tplc="06D0AC2A">
      <w:start w:val="3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61E8A"/>
    <w:multiLevelType w:val="hybridMultilevel"/>
    <w:tmpl w:val="A0FA0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60538"/>
    <w:multiLevelType w:val="hybridMultilevel"/>
    <w:tmpl w:val="E16EF896"/>
    <w:lvl w:ilvl="0" w:tplc="98207750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2">
    <w:nsid w:val="63E468DC"/>
    <w:multiLevelType w:val="hybridMultilevel"/>
    <w:tmpl w:val="1D5CD978"/>
    <w:lvl w:ilvl="0" w:tplc="98207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6962F6"/>
    <w:multiLevelType w:val="hybridMultilevel"/>
    <w:tmpl w:val="07128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96070"/>
    <w:multiLevelType w:val="hybridMultilevel"/>
    <w:tmpl w:val="749AD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52A4359"/>
    <w:multiLevelType w:val="hybridMultilevel"/>
    <w:tmpl w:val="EF1497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7C76"/>
    <w:multiLevelType w:val="hybridMultilevel"/>
    <w:tmpl w:val="263A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676592"/>
    <w:multiLevelType w:val="hybridMultilevel"/>
    <w:tmpl w:val="A66C0A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022292"/>
    <w:multiLevelType w:val="hybridMultilevel"/>
    <w:tmpl w:val="3B1C0D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6C2D3C"/>
    <w:multiLevelType w:val="hybridMultilevel"/>
    <w:tmpl w:val="02F48316"/>
    <w:lvl w:ilvl="0" w:tplc="5A84F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A66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3A3A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8AA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A67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8AF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4FAE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FE20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FAA6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78760706"/>
    <w:multiLevelType w:val="hybridMultilevel"/>
    <w:tmpl w:val="2B860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A6D039D"/>
    <w:multiLevelType w:val="hybridMultilevel"/>
    <w:tmpl w:val="B52288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DFB4DBF"/>
    <w:multiLevelType w:val="hybridMultilevel"/>
    <w:tmpl w:val="BB58A1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1"/>
  </w:num>
  <w:num w:numId="4">
    <w:abstractNumId w:val="29"/>
  </w:num>
  <w:num w:numId="5">
    <w:abstractNumId w:val="2"/>
  </w:num>
  <w:num w:numId="6">
    <w:abstractNumId w:val="3"/>
  </w:num>
  <w:num w:numId="7">
    <w:abstractNumId w:val="22"/>
  </w:num>
  <w:num w:numId="8">
    <w:abstractNumId w:val="13"/>
  </w:num>
  <w:num w:numId="9">
    <w:abstractNumId w:val="21"/>
  </w:num>
  <w:num w:numId="10">
    <w:abstractNumId w:val="12"/>
  </w:num>
  <w:num w:numId="11">
    <w:abstractNumId w:val="19"/>
  </w:num>
  <w:num w:numId="12">
    <w:abstractNumId w:val="23"/>
  </w:num>
  <w:num w:numId="13">
    <w:abstractNumId w:val="6"/>
  </w:num>
  <w:num w:numId="14">
    <w:abstractNumId w:val="32"/>
  </w:num>
  <w:num w:numId="15">
    <w:abstractNumId w:val="4"/>
  </w:num>
  <w:num w:numId="16">
    <w:abstractNumId w:val="28"/>
  </w:num>
  <w:num w:numId="17">
    <w:abstractNumId w:val="20"/>
  </w:num>
  <w:num w:numId="18">
    <w:abstractNumId w:val="27"/>
  </w:num>
  <w:num w:numId="19">
    <w:abstractNumId w:val="24"/>
  </w:num>
  <w:num w:numId="20">
    <w:abstractNumId w:val="17"/>
  </w:num>
  <w:num w:numId="21">
    <w:abstractNumId w:val="11"/>
  </w:num>
  <w:num w:numId="22">
    <w:abstractNumId w:val="15"/>
  </w:num>
  <w:num w:numId="23">
    <w:abstractNumId w:val="8"/>
  </w:num>
  <w:num w:numId="24">
    <w:abstractNumId w:val="0"/>
  </w:num>
  <w:num w:numId="25">
    <w:abstractNumId w:val="14"/>
  </w:num>
  <w:num w:numId="26">
    <w:abstractNumId w:val="1"/>
  </w:num>
  <w:num w:numId="27">
    <w:abstractNumId w:val="30"/>
  </w:num>
  <w:num w:numId="28">
    <w:abstractNumId w:val="26"/>
  </w:num>
  <w:num w:numId="29">
    <w:abstractNumId w:val="10"/>
  </w:num>
  <w:num w:numId="30">
    <w:abstractNumId w:val="7"/>
  </w:num>
  <w:num w:numId="31">
    <w:abstractNumId w:val="18"/>
  </w:num>
  <w:num w:numId="32">
    <w:abstractNumId w:val="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CD"/>
    <w:rsid w:val="00001E83"/>
    <w:rsid w:val="0000559F"/>
    <w:rsid w:val="000073CD"/>
    <w:rsid w:val="00017154"/>
    <w:rsid w:val="0001750B"/>
    <w:rsid w:val="00022C5E"/>
    <w:rsid w:val="00032921"/>
    <w:rsid w:val="0004012E"/>
    <w:rsid w:val="00043D8B"/>
    <w:rsid w:val="000459B0"/>
    <w:rsid w:val="000555F4"/>
    <w:rsid w:val="00060EFD"/>
    <w:rsid w:val="00067D04"/>
    <w:rsid w:val="0007034F"/>
    <w:rsid w:val="000704DF"/>
    <w:rsid w:val="00077C30"/>
    <w:rsid w:val="00082CC2"/>
    <w:rsid w:val="00082F88"/>
    <w:rsid w:val="000918FA"/>
    <w:rsid w:val="00092340"/>
    <w:rsid w:val="00094DF6"/>
    <w:rsid w:val="000A4345"/>
    <w:rsid w:val="000B00CA"/>
    <w:rsid w:val="000B0AB6"/>
    <w:rsid w:val="000B39E2"/>
    <w:rsid w:val="000B55AD"/>
    <w:rsid w:val="000B6AAD"/>
    <w:rsid w:val="000D49F9"/>
    <w:rsid w:val="000E7FB0"/>
    <w:rsid w:val="000F3765"/>
    <w:rsid w:val="000F53D7"/>
    <w:rsid w:val="001007B9"/>
    <w:rsid w:val="0010253E"/>
    <w:rsid w:val="001058EA"/>
    <w:rsid w:val="00106574"/>
    <w:rsid w:val="00106ADC"/>
    <w:rsid w:val="00110336"/>
    <w:rsid w:val="0011218B"/>
    <w:rsid w:val="00113007"/>
    <w:rsid w:val="00123686"/>
    <w:rsid w:val="001241B3"/>
    <w:rsid w:val="00133657"/>
    <w:rsid w:val="0013474E"/>
    <w:rsid w:val="00141C8C"/>
    <w:rsid w:val="00142216"/>
    <w:rsid w:val="00142342"/>
    <w:rsid w:val="00146026"/>
    <w:rsid w:val="00150C57"/>
    <w:rsid w:val="00154115"/>
    <w:rsid w:val="00156B2B"/>
    <w:rsid w:val="0016219D"/>
    <w:rsid w:val="00166B7B"/>
    <w:rsid w:val="001729CD"/>
    <w:rsid w:val="00172ADA"/>
    <w:rsid w:val="00174ADD"/>
    <w:rsid w:val="0018291E"/>
    <w:rsid w:val="00185973"/>
    <w:rsid w:val="0018788B"/>
    <w:rsid w:val="00193647"/>
    <w:rsid w:val="0019380D"/>
    <w:rsid w:val="00196182"/>
    <w:rsid w:val="0019768C"/>
    <w:rsid w:val="001A690A"/>
    <w:rsid w:val="001A7C65"/>
    <w:rsid w:val="001B1160"/>
    <w:rsid w:val="001B1F81"/>
    <w:rsid w:val="001B3999"/>
    <w:rsid w:val="001B5964"/>
    <w:rsid w:val="001C008C"/>
    <w:rsid w:val="001C509F"/>
    <w:rsid w:val="001C608B"/>
    <w:rsid w:val="001D2D57"/>
    <w:rsid w:val="001D4418"/>
    <w:rsid w:val="001D7089"/>
    <w:rsid w:val="001E01F3"/>
    <w:rsid w:val="001E1EB7"/>
    <w:rsid w:val="001E7620"/>
    <w:rsid w:val="001F21E7"/>
    <w:rsid w:val="001F7F75"/>
    <w:rsid w:val="00202BDD"/>
    <w:rsid w:val="00203BCC"/>
    <w:rsid w:val="0021125A"/>
    <w:rsid w:val="002128CC"/>
    <w:rsid w:val="002251F9"/>
    <w:rsid w:val="0022528A"/>
    <w:rsid w:val="00230539"/>
    <w:rsid w:val="002374FE"/>
    <w:rsid w:val="00241839"/>
    <w:rsid w:val="0024439E"/>
    <w:rsid w:val="0025357B"/>
    <w:rsid w:val="0025466D"/>
    <w:rsid w:val="002550B0"/>
    <w:rsid w:val="002557C0"/>
    <w:rsid w:val="0026097E"/>
    <w:rsid w:val="002671D0"/>
    <w:rsid w:val="00290E54"/>
    <w:rsid w:val="00292986"/>
    <w:rsid w:val="002A2550"/>
    <w:rsid w:val="002A6997"/>
    <w:rsid w:val="002A7483"/>
    <w:rsid w:val="002B161E"/>
    <w:rsid w:val="002C271B"/>
    <w:rsid w:val="002D00E5"/>
    <w:rsid w:val="002D0F47"/>
    <w:rsid w:val="002D1C28"/>
    <w:rsid w:val="002D630B"/>
    <w:rsid w:val="002E0A55"/>
    <w:rsid w:val="002E0CAC"/>
    <w:rsid w:val="002E1CFE"/>
    <w:rsid w:val="002E572F"/>
    <w:rsid w:val="002F134E"/>
    <w:rsid w:val="002F2B1C"/>
    <w:rsid w:val="00301A89"/>
    <w:rsid w:val="00306C69"/>
    <w:rsid w:val="00310529"/>
    <w:rsid w:val="00311909"/>
    <w:rsid w:val="00327338"/>
    <w:rsid w:val="003305E8"/>
    <w:rsid w:val="00330640"/>
    <w:rsid w:val="003326D9"/>
    <w:rsid w:val="00343AFB"/>
    <w:rsid w:val="00352267"/>
    <w:rsid w:val="00357CC6"/>
    <w:rsid w:val="00361184"/>
    <w:rsid w:val="00367C1E"/>
    <w:rsid w:val="00373749"/>
    <w:rsid w:val="0037422A"/>
    <w:rsid w:val="00380386"/>
    <w:rsid w:val="00382BA5"/>
    <w:rsid w:val="00383864"/>
    <w:rsid w:val="003870CE"/>
    <w:rsid w:val="0039131C"/>
    <w:rsid w:val="0039481E"/>
    <w:rsid w:val="00395123"/>
    <w:rsid w:val="00397BB4"/>
    <w:rsid w:val="003A41E3"/>
    <w:rsid w:val="003A64E9"/>
    <w:rsid w:val="003B24B4"/>
    <w:rsid w:val="003D6D72"/>
    <w:rsid w:val="003D73FC"/>
    <w:rsid w:val="003E4042"/>
    <w:rsid w:val="004002A6"/>
    <w:rsid w:val="004054DC"/>
    <w:rsid w:val="0040754E"/>
    <w:rsid w:val="00417125"/>
    <w:rsid w:val="00420187"/>
    <w:rsid w:val="00426DC4"/>
    <w:rsid w:val="0043233E"/>
    <w:rsid w:val="00446461"/>
    <w:rsid w:val="004511C6"/>
    <w:rsid w:val="004579FE"/>
    <w:rsid w:val="004638E6"/>
    <w:rsid w:val="00464163"/>
    <w:rsid w:val="004675E6"/>
    <w:rsid w:val="004750AB"/>
    <w:rsid w:val="004757DA"/>
    <w:rsid w:val="00475FCA"/>
    <w:rsid w:val="00476E7A"/>
    <w:rsid w:val="00483C7C"/>
    <w:rsid w:val="004857CB"/>
    <w:rsid w:val="00487147"/>
    <w:rsid w:val="00494C29"/>
    <w:rsid w:val="004A09FA"/>
    <w:rsid w:val="004B00D9"/>
    <w:rsid w:val="004B466F"/>
    <w:rsid w:val="004B4F06"/>
    <w:rsid w:val="004B50E6"/>
    <w:rsid w:val="004C4371"/>
    <w:rsid w:val="004C5065"/>
    <w:rsid w:val="004D25B1"/>
    <w:rsid w:val="004D3C98"/>
    <w:rsid w:val="004D674B"/>
    <w:rsid w:val="004D7E95"/>
    <w:rsid w:val="004E0B9B"/>
    <w:rsid w:val="004E402F"/>
    <w:rsid w:val="004E5E0E"/>
    <w:rsid w:val="004F29BC"/>
    <w:rsid w:val="004F31F7"/>
    <w:rsid w:val="004F696A"/>
    <w:rsid w:val="004F71FA"/>
    <w:rsid w:val="00502357"/>
    <w:rsid w:val="005119DF"/>
    <w:rsid w:val="00512275"/>
    <w:rsid w:val="00513DCD"/>
    <w:rsid w:val="00523D40"/>
    <w:rsid w:val="00526454"/>
    <w:rsid w:val="00526F7A"/>
    <w:rsid w:val="00530B6E"/>
    <w:rsid w:val="0053170F"/>
    <w:rsid w:val="005363A9"/>
    <w:rsid w:val="00540C8F"/>
    <w:rsid w:val="00540DFA"/>
    <w:rsid w:val="0054555A"/>
    <w:rsid w:val="0054762D"/>
    <w:rsid w:val="00556FC6"/>
    <w:rsid w:val="00563236"/>
    <w:rsid w:val="00564FCA"/>
    <w:rsid w:val="00581FE7"/>
    <w:rsid w:val="00583869"/>
    <w:rsid w:val="005932E8"/>
    <w:rsid w:val="005946E1"/>
    <w:rsid w:val="005A0193"/>
    <w:rsid w:val="005A1AC0"/>
    <w:rsid w:val="005A44C0"/>
    <w:rsid w:val="005B2F2E"/>
    <w:rsid w:val="005B4686"/>
    <w:rsid w:val="005B53AB"/>
    <w:rsid w:val="005B6716"/>
    <w:rsid w:val="005B769A"/>
    <w:rsid w:val="005C291B"/>
    <w:rsid w:val="005C46A7"/>
    <w:rsid w:val="005C6B0D"/>
    <w:rsid w:val="005D06F7"/>
    <w:rsid w:val="005D0A12"/>
    <w:rsid w:val="005D2EC8"/>
    <w:rsid w:val="005E195F"/>
    <w:rsid w:val="005E7B32"/>
    <w:rsid w:val="005F22CB"/>
    <w:rsid w:val="005F6B59"/>
    <w:rsid w:val="006068A8"/>
    <w:rsid w:val="00610063"/>
    <w:rsid w:val="006112B7"/>
    <w:rsid w:val="006207F2"/>
    <w:rsid w:val="00624E26"/>
    <w:rsid w:val="0063049D"/>
    <w:rsid w:val="00631ADB"/>
    <w:rsid w:val="00637B88"/>
    <w:rsid w:val="00642862"/>
    <w:rsid w:val="006432DE"/>
    <w:rsid w:val="00654F4D"/>
    <w:rsid w:val="0066130E"/>
    <w:rsid w:val="00673997"/>
    <w:rsid w:val="006830BE"/>
    <w:rsid w:val="006913D9"/>
    <w:rsid w:val="006918F4"/>
    <w:rsid w:val="006B0E84"/>
    <w:rsid w:val="006B7070"/>
    <w:rsid w:val="006B7AC9"/>
    <w:rsid w:val="006C1C1A"/>
    <w:rsid w:val="006C3B77"/>
    <w:rsid w:val="006C780D"/>
    <w:rsid w:val="006D5997"/>
    <w:rsid w:val="006E3DAF"/>
    <w:rsid w:val="006F47F5"/>
    <w:rsid w:val="006F4E31"/>
    <w:rsid w:val="006F5614"/>
    <w:rsid w:val="00707164"/>
    <w:rsid w:val="007071B4"/>
    <w:rsid w:val="00711951"/>
    <w:rsid w:val="00711BF7"/>
    <w:rsid w:val="0071368C"/>
    <w:rsid w:val="007225B1"/>
    <w:rsid w:val="007270A3"/>
    <w:rsid w:val="0072782E"/>
    <w:rsid w:val="00731EB4"/>
    <w:rsid w:val="00735F82"/>
    <w:rsid w:val="007377F1"/>
    <w:rsid w:val="00741B6C"/>
    <w:rsid w:val="0074601B"/>
    <w:rsid w:val="00757CAB"/>
    <w:rsid w:val="00764267"/>
    <w:rsid w:val="007663D7"/>
    <w:rsid w:val="007774A0"/>
    <w:rsid w:val="0078045D"/>
    <w:rsid w:val="0078285E"/>
    <w:rsid w:val="007A262B"/>
    <w:rsid w:val="007C1845"/>
    <w:rsid w:val="007C7A06"/>
    <w:rsid w:val="007C7F2E"/>
    <w:rsid w:val="007D500D"/>
    <w:rsid w:val="007D5274"/>
    <w:rsid w:val="007D6D15"/>
    <w:rsid w:val="007E02B3"/>
    <w:rsid w:val="007F4A0C"/>
    <w:rsid w:val="007F553D"/>
    <w:rsid w:val="00800CE1"/>
    <w:rsid w:val="0080238E"/>
    <w:rsid w:val="008027B5"/>
    <w:rsid w:val="00812255"/>
    <w:rsid w:val="00824C06"/>
    <w:rsid w:val="00833B5F"/>
    <w:rsid w:val="00842652"/>
    <w:rsid w:val="00843BBC"/>
    <w:rsid w:val="0084532F"/>
    <w:rsid w:val="008577A3"/>
    <w:rsid w:val="00861605"/>
    <w:rsid w:val="00882107"/>
    <w:rsid w:val="00884065"/>
    <w:rsid w:val="00887B78"/>
    <w:rsid w:val="00893B9C"/>
    <w:rsid w:val="008948A0"/>
    <w:rsid w:val="008A03AA"/>
    <w:rsid w:val="008A115D"/>
    <w:rsid w:val="008B3122"/>
    <w:rsid w:val="008B6264"/>
    <w:rsid w:val="008D52E0"/>
    <w:rsid w:val="008E3545"/>
    <w:rsid w:val="008E66CE"/>
    <w:rsid w:val="00911C43"/>
    <w:rsid w:val="0091484E"/>
    <w:rsid w:val="00927D05"/>
    <w:rsid w:val="009313CC"/>
    <w:rsid w:val="009354AE"/>
    <w:rsid w:val="009363A9"/>
    <w:rsid w:val="009365B8"/>
    <w:rsid w:val="00936768"/>
    <w:rsid w:val="009521CF"/>
    <w:rsid w:val="00953C92"/>
    <w:rsid w:val="009616C1"/>
    <w:rsid w:val="00961DFD"/>
    <w:rsid w:val="009672D5"/>
    <w:rsid w:val="009769DB"/>
    <w:rsid w:val="00984C2D"/>
    <w:rsid w:val="00990445"/>
    <w:rsid w:val="00991D9D"/>
    <w:rsid w:val="00993DD9"/>
    <w:rsid w:val="009969D0"/>
    <w:rsid w:val="009A0822"/>
    <w:rsid w:val="009A14A5"/>
    <w:rsid w:val="009A24A1"/>
    <w:rsid w:val="009A25C2"/>
    <w:rsid w:val="009B2502"/>
    <w:rsid w:val="009B61D5"/>
    <w:rsid w:val="009C23A8"/>
    <w:rsid w:val="009E3709"/>
    <w:rsid w:val="009E405B"/>
    <w:rsid w:val="009E756E"/>
    <w:rsid w:val="009E7DDD"/>
    <w:rsid w:val="00A027C3"/>
    <w:rsid w:val="00A0311A"/>
    <w:rsid w:val="00A036CC"/>
    <w:rsid w:val="00A11BED"/>
    <w:rsid w:val="00A1634D"/>
    <w:rsid w:val="00A1637B"/>
    <w:rsid w:val="00A260E2"/>
    <w:rsid w:val="00A26863"/>
    <w:rsid w:val="00A31B0A"/>
    <w:rsid w:val="00A33359"/>
    <w:rsid w:val="00A335E4"/>
    <w:rsid w:val="00A3752C"/>
    <w:rsid w:val="00A41472"/>
    <w:rsid w:val="00A458FB"/>
    <w:rsid w:val="00A475C3"/>
    <w:rsid w:val="00A641D6"/>
    <w:rsid w:val="00A700CB"/>
    <w:rsid w:val="00A76FB2"/>
    <w:rsid w:val="00A8465F"/>
    <w:rsid w:val="00A91E96"/>
    <w:rsid w:val="00AA75A2"/>
    <w:rsid w:val="00AB3719"/>
    <w:rsid w:val="00AB5C83"/>
    <w:rsid w:val="00AB6087"/>
    <w:rsid w:val="00AC12F1"/>
    <w:rsid w:val="00AC292E"/>
    <w:rsid w:val="00AC70D3"/>
    <w:rsid w:val="00AC7CB6"/>
    <w:rsid w:val="00AD16B0"/>
    <w:rsid w:val="00AD3404"/>
    <w:rsid w:val="00AE06EE"/>
    <w:rsid w:val="00AE13DA"/>
    <w:rsid w:val="00AF1437"/>
    <w:rsid w:val="00AF3203"/>
    <w:rsid w:val="00B00CB9"/>
    <w:rsid w:val="00B010CA"/>
    <w:rsid w:val="00B10C98"/>
    <w:rsid w:val="00B13582"/>
    <w:rsid w:val="00B151A3"/>
    <w:rsid w:val="00B244EE"/>
    <w:rsid w:val="00B25313"/>
    <w:rsid w:val="00B25717"/>
    <w:rsid w:val="00B267C1"/>
    <w:rsid w:val="00B26BD6"/>
    <w:rsid w:val="00B322CE"/>
    <w:rsid w:val="00B40CA8"/>
    <w:rsid w:val="00B45CF2"/>
    <w:rsid w:val="00B4711F"/>
    <w:rsid w:val="00B5124A"/>
    <w:rsid w:val="00B5606A"/>
    <w:rsid w:val="00B577F0"/>
    <w:rsid w:val="00B64E4C"/>
    <w:rsid w:val="00B73C6B"/>
    <w:rsid w:val="00B74447"/>
    <w:rsid w:val="00B77E3E"/>
    <w:rsid w:val="00B8283E"/>
    <w:rsid w:val="00B8380A"/>
    <w:rsid w:val="00B91C4A"/>
    <w:rsid w:val="00B95E08"/>
    <w:rsid w:val="00B97ED7"/>
    <w:rsid w:val="00BA079F"/>
    <w:rsid w:val="00BA1AD6"/>
    <w:rsid w:val="00BA3B42"/>
    <w:rsid w:val="00BA4E80"/>
    <w:rsid w:val="00BA5531"/>
    <w:rsid w:val="00BB2E75"/>
    <w:rsid w:val="00BB603C"/>
    <w:rsid w:val="00BC010D"/>
    <w:rsid w:val="00BD0889"/>
    <w:rsid w:val="00BE6B10"/>
    <w:rsid w:val="00BF28A0"/>
    <w:rsid w:val="00BF3104"/>
    <w:rsid w:val="00BF36ED"/>
    <w:rsid w:val="00C01BBD"/>
    <w:rsid w:val="00C01F22"/>
    <w:rsid w:val="00C03529"/>
    <w:rsid w:val="00C06001"/>
    <w:rsid w:val="00C21713"/>
    <w:rsid w:val="00C34A74"/>
    <w:rsid w:val="00C35C4D"/>
    <w:rsid w:val="00C37D49"/>
    <w:rsid w:val="00C41623"/>
    <w:rsid w:val="00C43F28"/>
    <w:rsid w:val="00C46D8A"/>
    <w:rsid w:val="00C473BB"/>
    <w:rsid w:val="00C60120"/>
    <w:rsid w:val="00C60549"/>
    <w:rsid w:val="00C61C9C"/>
    <w:rsid w:val="00C6233C"/>
    <w:rsid w:val="00C63B96"/>
    <w:rsid w:val="00C66C11"/>
    <w:rsid w:val="00C67ED3"/>
    <w:rsid w:val="00C724D1"/>
    <w:rsid w:val="00C84E42"/>
    <w:rsid w:val="00C85E1B"/>
    <w:rsid w:val="00C94733"/>
    <w:rsid w:val="00CA24CC"/>
    <w:rsid w:val="00CA3827"/>
    <w:rsid w:val="00CA67C2"/>
    <w:rsid w:val="00CB2446"/>
    <w:rsid w:val="00CB4C35"/>
    <w:rsid w:val="00CB6928"/>
    <w:rsid w:val="00CC0AE9"/>
    <w:rsid w:val="00CD4799"/>
    <w:rsid w:val="00CD70D5"/>
    <w:rsid w:val="00CE2E93"/>
    <w:rsid w:val="00CF365D"/>
    <w:rsid w:val="00CF4998"/>
    <w:rsid w:val="00D012C5"/>
    <w:rsid w:val="00D01B5B"/>
    <w:rsid w:val="00D13721"/>
    <w:rsid w:val="00D14494"/>
    <w:rsid w:val="00D16754"/>
    <w:rsid w:val="00D17BC8"/>
    <w:rsid w:val="00D33051"/>
    <w:rsid w:val="00D34B47"/>
    <w:rsid w:val="00D4023F"/>
    <w:rsid w:val="00D4405A"/>
    <w:rsid w:val="00D51B52"/>
    <w:rsid w:val="00D52AC3"/>
    <w:rsid w:val="00D531AD"/>
    <w:rsid w:val="00D614C3"/>
    <w:rsid w:val="00D67BF9"/>
    <w:rsid w:val="00D72693"/>
    <w:rsid w:val="00D72915"/>
    <w:rsid w:val="00D8033C"/>
    <w:rsid w:val="00D8407C"/>
    <w:rsid w:val="00D86B1F"/>
    <w:rsid w:val="00D928B2"/>
    <w:rsid w:val="00D935F2"/>
    <w:rsid w:val="00D93D73"/>
    <w:rsid w:val="00D97C35"/>
    <w:rsid w:val="00DA0435"/>
    <w:rsid w:val="00DA1821"/>
    <w:rsid w:val="00DB0C8C"/>
    <w:rsid w:val="00DD5256"/>
    <w:rsid w:val="00DE4FAC"/>
    <w:rsid w:val="00DE5A75"/>
    <w:rsid w:val="00DE66CB"/>
    <w:rsid w:val="00DF32A0"/>
    <w:rsid w:val="00DF7571"/>
    <w:rsid w:val="00E04D8B"/>
    <w:rsid w:val="00E13ADE"/>
    <w:rsid w:val="00E14290"/>
    <w:rsid w:val="00E202BC"/>
    <w:rsid w:val="00E20B00"/>
    <w:rsid w:val="00E3280F"/>
    <w:rsid w:val="00E35310"/>
    <w:rsid w:val="00E3585E"/>
    <w:rsid w:val="00E35BEC"/>
    <w:rsid w:val="00E36AC4"/>
    <w:rsid w:val="00E37E1C"/>
    <w:rsid w:val="00E47E04"/>
    <w:rsid w:val="00E52A26"/>
    <w:rsid w:val="00E6379E"/>
    <w:rsid w:val="00E67C12"/>
    <w:rsid w:val="00E71177"/>
    <w:rsid w:val="00E72B66"/>
    <w:rsid w:val="00E75EDC"/>
    <w:rsid w:val="00E8078F"/>
    <w:rsid w:val="00E83344"/>
    <w:rsid w:val="00E83ABC"/>
    <w:rsid w:val="00E90663"/>
    <w:rsid w:val="00E9660B"/>
    <w:rsid w:val="00EA00DD"/>
    <w:rsid w:val="00EA4A3B"/>
    <w:rsid w:val="00EA7C81"/>
    <w:rsid w:val="00EB16DE"/>
    <w:rsid w:val="00EB1809"/>
    <w:rsid w:val="00EB587D"/>
    <w:rsid w:val="00EB6B5D"/>
    <w:rsid w:val="00EC0F8D"/>
    <w:rsid w:val="00EC333B"/>
    <w:rsid w:val="00ED4544"/>
    <w:rsid w:val="00ED6E0F"/>
    <w:rsid w:val="00EE204E"/>
    <w:rsid w:val="00EE2E12"/>
    <w:rsid w:val="00EF0389"/>
    <w:rsid w:val="00EF1F8A"/>
    <w:rsid w:val="00EF2256"/>
    <w:rsid w:val="00EF38EC"/>
    <w:rsid w:val="00EF5E33"/>
    <w:rsid w:val="00F0611D"/>
    <w:rsid w:val="00F0799A"/>
    <w:rsid w:val="00F1737A"/>
    <w:rsid w:val="00F2662B"/>
    <w:rsid w:val="00F272B6"/>
    <w:rsid w:val="00F3299D"/>
    <w:rsid w:val="00F342C2"/>
    <w:rsid w:val="00F371E3"/>
    <w:rsid w:val="00F4364F"/>
    <w:rsid w:val="00F443B9"/>
    <w:rsid w:val="00F44487"/>
    <w:rsid w:val="00F460AB"/>
    <w:rsid w:val="00F55EC8"/>
    <w:rsid w:val="00F61A12"/>
    <w:rsid w:val="00F6400F"/>
    <w:rsid w:val="00F716F2"/>
    <w:rsid w:val="00F7185D"/>
    <w:rsid w:val="00F747C1"/>
    <w:rsid w:val="00F74CE0"/>
    <w:rsid w:val="00F8124D"/>
    <w:rsid w:val="00F8159F"/>
    <w:rsid w:val="00F937AB"/>
    <w:rsid w:val="00FB5AA0"/>
    <w:rsid w:val="00FC03D6"/>
    <w:rsid w:val="00FC3A24"/>
    <w:rsid w:val="00FD1182"/>
    <w:rsid w:val="00FD257D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7FA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1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C3A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C3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E7D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E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E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E2"/>
    <w:rPr>
      <w:rFonts w:ascii="Lucida Grande" w:hAnsi="Lucida Grande" w:cs="Lucida Grande"/>
      <w:sz w:val="18"/>
      <w:szCs w:val="18"/>
    </w:rPr>
  </w:style>
  <w:style w:type="table" w:styleId="LightList-Accent5">
    <w:name w:val="Light List Accent 5"/>
    <w:basedOn w:val="TableNormal"/>
    <w:uiPriority w:val="61"/>
    <w:rsid w:val="001B11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1B11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B1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24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26"/>
  </w:style>
  <w:style w:type="paragraph" w:styleId="Footer">
    <w:name w:val="footer"/>
    <w:basedOn w:val="Normal"/>
    <w:link w:val="FooterChar"/>
    <w:uiPriority w:val="99"/>
    <w:unhideWhenUsed/>
    <w:rsid w:val="00624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26"/>
  </w:style>
  <w:style w:type="table" w:styleId="MediumShading1-Accent2">
    <w:name w:val="Medium Shading 1 Accent 2"/>
    <w:basedOn w:val="TableNormal"/>
    <w:uiPriority w:val="63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C7A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7C7A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012C5"/>
  </w:style>
  <w:style w:type="paragraph" w:styleId="NoSpacing">
    <w:name w:val="No Spacing"/>
    <w:uiPriority w:val="1"/>
    <w:qFormat/>
    <w:rsid w:val="004D3C98"/>
    <w:pPr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4D3C98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D3C98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4D3C9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17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11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03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C3A2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">
    <w:name w:val="Light Grid"/>
    <w:basedOn w:val="TableNormal"/>
    <w:uiPriority w:val="62"/>
    <w:rsid w:val="00FC3A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9E7DD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9E7D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9E7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0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0E2"/>
    <w:rPr>
      <w:rFonts w:ascii="Lucida Grande" w:hAnsi="Lucida Grande" w:cs="Lucida Grande"/>
      <w:sz w:val="18"/>
      <w:szCs w:val="18"/>
    </w:rPr>
  </w:style>
  <w:style w:type="table" w:styleId="LightList-Accent5">
    <w:name w:val="Light List Accent 5"/>
    <w:basedOn w:val="TableNormal"/>
    <w:uiPriority w:val="61"/>
    <w:rsid w:val="001B11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1B11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1B116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24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E26"/>
  </w:style>
  <w:style w:type="paragraph" w:styleId="Footer">
    <w:name w:val="footer"/>
    <w:basedOn w:val="Normal"/>
    <w:link w:val="FooterChar"/>
    <w:uiPriority w:val="99"/>
    <w:unhideWhenUsed/>
    <w:rsid w:val="00624E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E26"/>
  </w:style>
  <w:style w:type="table" w:styleId="MediumShading1-Accent2">
    <w:name w:val="Medium Shading 1 Accent 2"/>
    <w:basedOn w:val="TableNormal"/>
    <w:uiPriority w:val="63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2">
    <w:name w:val="Light Shading Accent 2"/>
    <w:basedOn w:val="TableNormal"/>
    <w:uiPriority w:val="60"/>
    <w:rsid w:val="007C7A0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2">
    <w:name w:val="Light Grid Accent 2"/>
    <w:basedOn w:val="TableNormal"/>
    <w:uiPriority w:val="62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-Accent2">
    <w:name w:val="Medium List 2 Accent 2"/>
    <w:basedOn w:val="TableNormal"/>
    <w:uiPriority w:val="66"/>
    <w:rsid w:val="007C7A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7C7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D012C5"/>
  </w:style>
  <w:style w:type="paragraph" w:styleId="NoSpacing">
    <w:name w:val="No Spacing"/>
    <w:uiPriority w:val="1"/>
    <w:qFormat/>
    <w:rsid w:val="004D3C98"/>
    <w:pPr>
      <w:spacing w:after="0" w:line="240" w:lineRule="auto"/>
    </w:pPr>
  </w:style>
  <w:style w:type="paragraph" w:styleId="FootnoteText">
    <w:name w:val="footnote text"/>
    <w:basedOn w:val="Normal"/>
    <w:link w:val="FootnoteTextChar"/>
    <w:unhideWhenUsed/>
    <w:rsid w:val="004D3C98"/>
    <w:pPr>
      <w:spacing w:after="0" w:line="240" w:lineRule="auto"/>
      <w:ind w:left="187"/>
    </w:pPr>
    <w:rPr>
      <w:rFonts w:eastAsia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4D3C98"/>
    <w:rPr>
      <w:rFonts w:eastAsia="Times New Roman" w:cs="Times New Roman"/>
      <w:sz w:val="24"/>
      <w:szCs w:val="24"/>
    </w:rPr>
  </w:style>
  <w:style w:type="character" w:styleId="FootnoteReference">
    <w:name w:val="footnote reference"/>
    <w:basedOn w:val="DefaultParagraphFont"/>
    <w:unhideWhenUsed/>
    <w:rsid w:val="004D3C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1667">
          <w:marLeft w:val="1051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1043">
          <w:marLeft w:val="1051"/>
          <w:marRight w:val="0"/>
          <w:marTop w:val="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Gerstenberger</dc:creator>
  <cp:lastModifiedBy>Kate Korgan</cp:lastModifiedBy>
  <cp:revision>2</cp:revision>
  <cp:lastPrinted>2015-06-08T19:27:00Z</cp:lastPrinted>
  <dcterms:created xsi:type="dcterms:W3CDTF">2015-07-23T22:50:00Z</dcterms:created>
  <dcterms:modified xsi:type="dcterms:W3CDTF">2015-07-23T22:50:00Z</dcterms:modified>
</cp:coreProperties>
</file>